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15" w:rsidRPr="00BD0C15" w:rsidRDefault="00BD0C15" w:rsidP="00BD0C15">
      <w:pPr>
        <w:shd w:val="clear" w:color="auto" w:fill="FFFFFF"/>
        <w:spacing w:after="0" w:line="375" w:lineRule="atLeast"/>
        <w:rPr>
          <w:rFonts w:ascii="Arial" w:eastAsia="Times New Roman" w:hAnsi="Arial" w:cs="Arial"/>
          <w:color w:val="A6A4A4"/>
          <w:sz w:val="24"/>
          <w:szCs w:val="24"/>
        </w:rPr>
      </w:pPr>
      <w:r w:rsidRPr="00BD0C15">
        <w:rPr>
          <w:rFonts w:ascii="Arial" w:eastAsia="Times New Roman" w:hAnsi="Arial" w:cs="Arial"/>
          <w:color w:val="807B7B"/>
          <w:sz w:val="24"/>
          <w:szCs w:val="24"/>
        </w:rPr>
        <w:fldChar w:fldCharType="begin"/>
      </w:r>
      <w:r w:rsidRPr="00BD0C15">
        <w:rPr>
          <w:rFonts w:ascii="Arial" w:eastAsia="Times New Roman" w:hAnsi="Arial" w:cs="Arial"/>
          <w:color w:val="807B7B"/>
          <w:sz w:val="24"/>
          <w:szCs w:val="24"/>
        </w:rPr>
        <w:instrText xml:space="preserve"> HYPERLINK "http://www.cccntr.com/" </w:instrText>
      </w:r>
      <w:r w:rsidRPr="00BD0C15">
        <w:rPr>
          <w:rFonts w:ascii="Arial" w:eastAsia="Times New Roman" w:hAnsi="Arial" w:cs="Arial"/>
          <w:color w:val="807B7B"/>
          <w:sz w:val="24"/>
          <w:szCs w:val="24"/>
        </w:rPr>
        <w:fldChar w:fldCharType="separate"/>
      </w:r>
    </w:p>
    <w:p w:rsidR="00BD0C15" w:rsidRPr="00BD0C15" w:rsidRDefault="00BD0C15" w:rsidP="00BD0C15">
      <w:pPr>
        <w:shd w:val="clear" w:color="auto" w:fill="FFFFFF"/>
        <w:spacing w:after="0" w:line="375" w:lineRule="atLeast"/>
        <w:rPr>
          <w:rFonts w:ascii="Arial" w:eastAsia="Times New Roman" w:hAnsi="Arial" w:cs="Arial"/>
          <w:color w:val="A6A4A4"/>
          <w:sz w:val="24"/>
          <w:szCs w:val="24"/>
        </w:rPr>
      </w:pPr>
      <w:r>
        <w:rPr>
          <w:rFonts w:ascii="Arial" w:eastAsia="Times New Roman" w:hAnsi="Arial" w:cs="Arial"/>
          <w:noProof/>
          <w:color w:val="A6A4A4"/>
          <w:sz w:val="24"/>
          <w:szCs w:val="24"/>
        </w:rPr>
        <w:drawing>
          <wp:inline distT="0" distB="0" distL="0" distR="0">
            <wp:extent cx="533400" cy="523875"/>
            <wp:effectExtent l="0" t="0" r="0" b="9525"/>
            <wp:docPr id="1" name="Picture 1" descr="http://www.cccntr.com/images/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cntr.com/images/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Pr="00BD0C15">
        <w:rPr>
          <w:rFonts w:ascii="Arial" w:eastAsia="Times New Roman" w:hAnsi="Arial" w:cs="Arial"/>
          <w:color w:val="807B7B"/>
          <w:sz w:val="24"/>
          <w:szCs w:val="24"/>
        </w:rPr>
        <w:fldChar w:fldCharType="end"/>
      </w:r>
      <w:r w:rsidRPr="00BD0C15">
        <w:rPr>
          <w:rFonts w:ascii="Arial" w:eastAsia="Times New Roman" w:hAnsi="Arial" w:cs="Arial"/>
          <w:color w:val="807B7B"/>
          <w:sz w:val="24"/>
          <w:szCs w:val="24"/>
        </w:rPr>
        <w:fldChar w:fldCharType="begin"/>
      </w:r>
      <w:r w:rsidRPr="00BD0C15">
        <w:rPr>
          <w:rFonts w:ascii="Arial" w:eastAsia="Times New Roman" w:hAnsi="Arial" w:cs="Arial"/>
          <w:color w:val="807B7B"/>
          <w:sz w:val="24"/>
          <w:szCs w:val="24"/>
        </w:rPr>
        <w:instrText xml:space="preserve"> HYPERLINK "http://www.cccntr.com/" </w:instrText>
      </w:r>
      <w:r w:rsidRPr="00BD0C15">
        <w:rPr>
          <w:rFonts w:ascii="Arial" w:eastAsia="Times New Roman" w:hAnsi="Arial" w:cs="Arial"/>
          <w:color w:val="807B7B"/>
          <w:sz w:val="24"/>
          <w:szCs w:val="24"/>
        </w:rPr>
        <w:fldChar w:fldCharType="separate"/>
      </w:r>
    </w:p>
    <w:p w:rsidR="00BD0C15" w:rsidRPr="00BD0C15" w:rsidRDefault="00BD0C15" w:rsidP="00BD0C15">
      <w:pPr>
        <w:shd w:val="clear" w:color="auto" w:fill="FFFFFF"/>
        <w:spacing w:after="0" w:line="600" w:lineRule="atLeast"/>
        <w:rPr>
          <w:rFonts w:ascii="Arial" w:eastAsia="Times New Roman" w:hAnsi="Arial" w:cs="Arial"/>
          <w:color w:val="807B7B"/>
          <w:sz w:val="45"/>
          <w:szCs w:val="45"/>
        </w:rPr>
      </w:pPr>
      <w:r w:rsidRPr="00BD0C15">
        <w:rPr>
          <w:rFonts w:ascii="Arial" w:eastAsia="Times New Roman" w:hAnsi="Arial" w:cs="Arial"/>
          <w:color w:val="807B7B"/>
          <w:sz w:val="45"/>
          <w:szCs w:val="45"/>
        </w:rPr>
        <w:t xml:space="preserve">Community Counseling Center </w:t>
      </w:r>
    </w:p>
    <w:p w:rsidR="00BD0C15" w:rsidRPr="00BD0C15" w:rsidRDefault="00BD0C15" w:rsidP="00BD0C15">
      <w:pPr>
        <w:shd w:val="clear" w:color="auto" w:fill="FFFFFF"/>
        <w:spacing w:after="0" w:line="150" w:lineRule="atLeast"/>
        <w:rPr>
          <w:rFonts w:ascii="Arial" w:eastAsia="Times New Roman" w:hAnsi="Arial" w:cs="Arial"/>
          <w:b/>
          <w:bCs/>
          <w:color w:val="981B1E"/>
          <w:sz w:val="23"/>
          <w:szCs w:val="23"/>
        </w:rPr>
      </w:pPr>
      <w:r w:rsidRPr="00BD0C15">
        <w:rPr>
          <w:rFonts w:ascii="Arial" w:eastAsia="Times New Roman" w:hAnsi="Arial" w:cs="Arial"/>
          <w:color w:val="807B7B"/>
          <w:sz w:val="21"/>
          <w:szCs w:val="21"/>
        </w:rPr>
        <w:t xml:space="preserve">Regional Mental Health Services </w:t>
      </w:r>
      <w:r w:rsidRPr="00BD0C15">
        <w:rPr>
          <w:rFonts w:ascii="Arial" w:eastAsia="Times New Roman" w:hAnsi="Arial" w:cs="Arial"/>
          <w:color w:val="807B7B"/>
          <w:sz w:val="24"/>
          <w:szCs w:val="24"/>
        </w:rPr>
        <w:fldChar w:fldCharType="end"/>
      </w:r>
      <w:r>
        <w:rPr>
          <w:rFonts w:ascii="Arial" w:eastAsia="Times New Roman" w:hAnsi="Arial" w:cs="Arial"/>
          <w:color w:val="807B7B"/>
          <w:sz w:val="24"/>
          <w:szCs w:val="24"/>
        </w:rPr>
        <w:t xml:space="preserve">- </w:t>
      </w:r>
      <w:r w:rsidRPr="00BD0C15">
        <w:rPr>
          <w:rFonts w:ascii="Arial" w:eastAsia="Times New Roman" w:hAnsi="Arial" w:cs="Arial"/>
          <w:color w:val="807B7B"/>
          <w:sz w:val="17"/>
          <w:szCs w:val="17"/>
        </w:rPr>
        <w:t xml:space="preserve">Main Office </w:t>
      </w:r>
      <w:r>
        <w:rPr>
          <w:rFonts w:ascii="Arial" w:eastAsia="Times New Roman" w:hAnsi="Arial" w:cs="Arial"/>
          <w:color w:val="807B7B"/>
          <w:sz w:val="17"/>
          <w:szCs w:val="17"/>
        </w:rPr>
        <w:t xml:space="preserve"> </w:t>
      </w:r>
      <w:r w:rsidRPr="00BD0C15">
        <w:rPr>
          <w:rFonts w:ascii="Arial" w:eastAsia="Times New Roman" w:hAnsi="Arial" w:cs="Arial"/>
          <w:b/>
          <w:bCs/>
          <w:color w:val="981B1E"/>
          <w:sz w:val="23"/>
          <w:szCs w:val="23"/>
        </w:rPr>
        <w:t xml:space="preserve">573-334-1100 </w:t>
      </w:r>
      <w:r>
        <w:rPr>
          <w:rFonts w:ascii="Arial" w:eastAsia="Times New Roman" w:hAnsi="Arial" w:cs="Arial"/>
          <w:b/>
          <w:bCs/>
          <w:color w:val="981B1E"/>
          <w:sz w:val="23"/>
          <w:szCs w:val="23"/>
        </w:rPr>
        <w:t xml:space="preserve">; </w:t>
      </w:r>
      <w:r w:rsidRPr="00BD0C15">
        <w:rPr>
          <w:rFonts w:ascii="Arial" w:eastAsia="Times New Roman" w:hAnsi="Arial" w:cs="Arial"/>
          <w:color w:val="807B7B"/>
          <w:sz w:val="17"/>
          <w:szCs w:val="17"/>
        </w:rPr>
        <w:t xml:space="preserve">24 Hour Crisis Line </w:t>
      </w:r>
      <w:r>
        <w:rPr>
          <w:rFonts w:ascii="Arial" w:eastAsia="Times New Roman" w:hAnsi="Arial" w:cs="Arial"/>
          <w:color w:val="807B7B"/>
          <w:sz w:val="17"/>
          <w:szCs w:val="17"/>
        </w:rPr>
        <w:t xml:space="preserve"> </w:t>
      </w:r>
      <w:r w:rsidRPr="00BD0C15">
        <w:rPr>
          <w:rFonts w:ascii="Arial" w:eastAsia="Times New Roman" w:hAnsi="Arial" w:cs="Arial"/>
          <w:b/>
          <w:bCs/>
          <w:color w:val="981B1E"/>
          <w:sz w:val="23"/>
          <w:szCs w:val="23"/>
        </w:rPr>
        <w:t xml:space="preserve">1-800-356-5395 </w:t>
      </w:r>
    </w:p>
    <w:p w:rsidR="00BD0C15" w:rsidRPr="00BD0C15" w:rsidRDefault="00BD0C15" w:rsidP="00BD0C15">
      <w:pPr>
        <w:shd w:val="clear" w:color="auto" w:fill="FFFFFF"/>
        <w:spacing w:after="0" w:line="75" w:lineRule="atLeast"/>
        <w:jc w:val="center"/>
        <w:rPr>
          <w:rFonts w:ascii="Arial" w:eastAsia="Times New Roman" w:hAnsi="Arial" w:cs="Arial"/>
          <w:b/>
          <w:bCs/>
          <w:color w:val="981B1E"/>
          <w:sz w:val="23"/>
          <w:szCs w:val="23"/>
        </w:rPr>
      </w:pPr>
      <w:r w:rsidRPr="00BD0C15">
        <w:rPr>
          <w:rFonts w:ascii="Arial" w:eastAsia="Times New Roman" w:hAnsi="Arial" w:cs="Arial"/>
          <w:color w:val="807B7B"/>
          <w:sz w:val="17"/>
          <w:szCs w:val="17"/>
        </w:rPr>
        <w:t xml:space="preserve">TLC Line </w:t>
      </w:r>
      <w:r>
        <w:rPr>
          <w:rFonts w:ascii="Arial" w:eastAsia="Times New Roman" w:hAnsi="Arial" w:cs="Arial"/>
          <w:color w:val="807B7B"/>
          <w:sz w:val="17"/>
          <w:szCs w:val="17"/>
        </w:rPr>
        <w:t xml:space="preserve">- </w:t>
      </w:r>
      <w:r w:rsidRPr="00BD0C15">
        <w:rPr>
          <w:rFonts w:ascii="Arial" w:eastAsia="Times New Roman" w:hAnsi="Arial" w:cs="Arial"/>
          <w:b/>
          <w:bCs/>
          <w:color w:val="981B1E"/>
          <w:sz w:val="23"/>
          <w:szCs w:val="23"/>
        </w:rPr>
        <w:t xml:space="preserve">573-651-3642 </w:t>
      </w:r>
    </w:p>
    <w:p w:rsidR="00BD0C15" w:rsidRPr="00BD0C15" w:rsidRDefault="00BD0C15" w:rsidP="00BD0C15">
      <w:pPr>
        <w:shd w:val="clear" w:color="auto" w:fill="FFFFFF"/>
        <w:spacing w:before="100" w:beforeAutospacing="1" w:after="100" w:afterAutospacing="1" w:line="240" w:lineRule="auto"/>
        <w:contextualSpacing/>
        <w:outlineLvl w:val="1"/>
        <w:rPr>
          <w:rFonts w:ascii="Cabin" w:eastAsia="Times New Roman" w:hAnsi="Cabin" w:cs="Times New Roman"/>
          <w:b/>
          <w:bCs/>
          <w:color w:val="807B7B"/>
          <w:sz w:val="36"/>
          <w:szCs w:val="36"/>
        </w:rPr>
      </w:pPr>
      <w:r w:rsidRPr="00BD0C15">
        <w:rPr>
          <w:rFonts w:ascii="Cabin" w:eastAsia="Times New Roman" w:hAnsi="Cabin" w:cs="Times New Roman"/>
          <w:b/>
          <w:bCs/>
          <w:i/>
          <w:iCs/>
          <w:color w:val="000000"/>
          <w:sz w:val="30"/>
          <w:szCs w:val="30"/>
          <w:u w:val="single"/>
        </w:rPr>
        <w:t>Our Services</w:t>
      </w:r>
    </w:p>
    <w:p w:rsidR="00BD0C15" w:rsidRPr="00BD0C15" w:rsidRDefault="00BD0C15" w:rsidP="00BD0C15">
      <w:pPr>
        <w:shd w:val="clear" w:color="auto" w:fill="FFFFFF"/>
        <w:spacing w:before="100" w:beforeAutospacing="1" w:after="100" w:afterAutospacing="1" w:line="240" w:lineRule="auto"/>
        <w:contextualSpacing/>
        <w:rPr>
          <w:rFonts w:ascii="Times New Roman" w:eastAsia="Times New Roman" w:hAnsi="Times New Roman" w:cs="Times New Roman"/>
          <w:color w:val="807B7B"/>
          <w:sz w:val="24"/>
          <w:szCs w:val="24"/>
        </w:rPr>
      </w:pPr>
      <w:r w:rsidRPr="00BD0C15">
        <w:rPr>
          <w:rFonts w:ascii="Times New Roman" w:eastAsia="Times New Roman" w:hAnsi="Times New Roman" w:cs="Times New Roman"/>
          <w:b/>
          <w:bCs/>
          <w:color w:val="000000"/>
          <w:sz w:val="24"/>
          <w:szCs w:val="24"/>
        </w:rPr>
        <w:t>Community Counseling Center (CCC) provides a full array of comprehensive behavioral health services via 40 programs and 387 staff working together so that residents living within CCC’s service region of Bollinger, Cape Girardeau, Madison, Perry and Ste. Genevieve Counties receive the treatment they need.</w:t>
      </w:r>
    </w:p>
    <w:p w:rsidR="00BD0C15" w:rsidRPr="00BD0C15" w:rsidRDefault="00BD0C15" w:rsidP="00BD0C15">
      <w:pPr>
        <w:shd w:val="clear" w:color="auto" w:fill="FFFFFF"/>
        <w:spacing w:line="240" w:lineRule="auto"/>
        <w:contextualSpacing/>
        <w:rPr>
          <w:rFonts w:ascii="Cabin" w:eastAsia="Times New Roman" w:hAnsi="Cabin" w:cs="Times New Roman"/>
          <w:b/>
          <w:bCs/>
          <w:caps/>
          <w:color w:val="A6A4A4"/>
          <w:spacing w:val="60"/>
        </w:rPr>
      </w:pPr>
      <w:r w:rsidRPr="00BD0C15">
        <w:rPr>
          <w:rFonts w:ascii="Cabin" w:eastAsia="Times New Roman" w:hAnsi="Cabin" w:cs="Times New Roman"/>
          <w:b/>
          <w:bCs/>
          <w:caps/>
          <w:color w:val="A6A4A4"/>
          <w:spacing w:val="60"/>
        </w:rPr>
        <w:t xml:space="preserve">Our Services </w:t>
      </w:r>
    </w:p>
    <w:p w:rsidR="00BD0C15" w:rsidRPr="00BD0C15" w:rsidRDefault="00E56CA9" w:rsidP="00BD0C15">
      <w:pPr>
        <w:numPr>
          <w:ilvl w:val="1"/>
          <w:numId w:val="1"/>
        </w:numPr>
        <w:shd w:val="clear" w:color="auto" w:fill="FFFFFF"/>
        <w:spacing w:before="100" w:beforeAutospacing="1" w:after="100" w:afterAutospacing="1" w:line="240" w:lineRule="auto"/>
        <w:contextualSpacing/>
        <w:rPr>
          <w:rFonts w:ascii="Cabin" w:eastAsia="Times New Roman" w:hAnsi="Cabin" w:cs="Times New Roman"/>
          <w:vanish/>
          <w:color w:val="807B7B"/>
        </w:rPr>
      </w:pPr>
      <w:hyperlink r:id="rId7" w:tgtFrame="_self" w:history="1">
        <w:r w:rsidR="00BD0C15" w:rsidRPr="00BD0C15">
          <w:rPr>
            <w:rFonts w:ascii="Cabin" w:eastAsia="Times New Roman" w:hAnsi="Cabin" w:cs="Times New Roman"/>
            <w:b/>
            <w:bCs/>
            <w:vanish/>
            <w:color w:val="807B7B"/>
            <w:u w:val="single"/>
          </w:rPr>
          <w:t>Our Mission, Vision and Values</w:t>
        </w:r>
      </w:hyperlink>
      <w:r w:rsidR="00BD0C15" w:rsidRPr="00BD0C15">
        <w:rPr>
          <w:rFonts w:ascii="Cabin" w:eastAsia="Times New Roman" w:hAnsi="Cabin" w:cs="Times New Roman"/>
          <w:vanish/>
          <w:color w:val="807B7B"/>
        </w:rPr>
        <w:t xml:space="preserve"> </w:t>
      </w:r>
    </w:p>
    <w:p w:rsidR="00BD0C15" w:rsidRPr="00BD0C15" w:rsidRDefault="00E56CA9" w:rsidP="00BD0C15">
      <w:pPr>
        <w:numPr>
          <w:ilvl w:val="0"/>
          <w:numId w:val="1"/>
        </w:numPr>
        <w:shd w:val="clear" w:color="auto" w:fill="FFFFFF"/>
        <w:spacing w:before="100" w:beforeAutospacing="1" w:after="100" w:afterAutospacing="1" w:line="240" w:lineRule="auto"/>
        <w:contextualSpacing/>
        <w:rPr>
          <w:rFonts w:ascii="Cabin" w:eastAsia="Times New Roman" w:hAnsi="Cabin" w:cs="Times New Roman"/>
          <w:vanish/>
          <w:color w:val="807B7B"/>
        </w:rPr>
      </w:pPr>
      <w:hyperlink r:id="rId8" w:tgtFrame="_self" w:history="1">
        <w:r w:rsidR="00BD0C15" w:rsidRPr="00BD0C15">
          <w:rPr>
            <w:rFonts w:ascii="Cabin" w:eastAsia="Times New Roman" w:hAnsi="Cabin" w:cs="Times New Roman"/>
            <w:b/>
            <w:bCs/>
            <w:vanish/>
            <w:color w:val="807B7B"/>
            <w:u w:val="single"/>
          </w:rPr>
          <w:t>Our Services</w:t>
        </w:r>
      </w:hyperlink>
      <w:r w:rsidR="00BD0C15" w:rsidRPr="00BD0C15">
        <w:rPr>
          <w:rFonts w:ascii="Cabin" w:eastAsia="Times New Roman" w:hAnsi="Cabin" w:cs="Times New Roman"/>
          <w:vanish/>
          <w:color w:val="807B7B"/>
        </w:rPr>
        <w:t xml:space="preserve"> </w:t>
      </w:r>
    </w:p>
    <w:p w:rsidR="00BD0C15" w:rsidRPr="00BD0C15" w:rsidRDefault="00BD0C15" w:rsidP="00BD0C15">
      <w:pPr>
        <w:numPr>
          <w:ilvl w:val="1"/>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r w:rsidRPr="00BD0C15">
        <w:rPr>
          <w:rFonts w:ascii="Cabin" w:eastAsia="Times New Roman" w:hAnsi="Cabin" w:cs="Times New Roman"/>
          <w:b/>
          <w:bCs/>
          <w:color w:val="807B7B"/>
        </w:rPr>
        <w:t>Adult Services</w:t>
      </w:r>
      <w:r w:rsidRPr="00BD0C15">
        <w:rPr>
          <w:rFonts w:ascii="Cabin" w:eastAsia="Times New Roman" w:hAnsi="Cabin" w:cs="Times New Roman"/>
          <w:color w:val="807B7B"/>
        </w:rPr>
        <w:t xml:space="preserve"> </w:t>
      </w:r>
    </w:p>
    <w:p w:rsidR="00BD0C15" w:rsidRPr="00BD0C15" w:rsidRDefault="00BD0C15"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r w:rsidRPr="00BD0C15">
        <w:rPr>
          <w:rFonts w:ascii="Cabin" w:eastAsia="Times New Roman" w:hAnsi="Cabin" w:cs="Times New Roman"/>
          <w:color w:val="807B7B"/>
        </w:rPr>
        <w:t xml:space="preserve">Case Management </w:t>
      </w:r>
    </w:p>
    <w:p w:rsidR="00BD0C15" w:rsidRPr="00BD0C15" w:rsidRDefault="00E56CA9" w:rsidP="00BD0C15">
      <w:pPr>
        <w:numPr>
          <w:ilvl w:val="3"/>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9" w:tgtFrame="_self" w:history="1">
        <w:r w:rsidR="00BD0C15" w:rsidRPr="00BD0C15">
          <w:rPr>
            <w:rFonts w:ascii="Cabin" w:eastAsia="Times New Roman" w:hAnsi="Cabin" w:cs="Times New Roman"/>
            <w:color w:val="807B7B"/>
            <w:u w:val="single"/>
          </w:rPr>
          <w:t>Community Psychiatric Rehabilitation Center (CPRC)</w:t>
        </w:r>
      </w:hyperlink>
      <w:r w:rsidR="00BD0C15" w:rsidRPr="00BD0C15">
        <w:rPr>
          <w:rFonts w:ascii="Cabin" w:eastAsia="Times New Roman" w:hAnsi="Cabin" w:cs="Times New Roman"/>
          <w:color w:val="807B7B"/>
        </w:rPr>
        <w:t xml:space="preserve"> </w:t>
      </w:r>
    </w:p>
    <w:p w:rsidR="00BD0C15" w:rsidRPr="00BD0C15" w:rsidRDefault="00E56CA9" w:rsidP="00BD0C15">
      <w:pPr>
        <w:numPr>
          <w:ilvl w:val="3"/>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0" w:tgtFrame="_self" w:history="1">
        <w:r w:rsidR="00BD0C15" w:rsidRPr="00BD0C15">
          <w:rPr>
            <w:rFonts w:ascii="Cabin" w:eastAsia="Times New Roman" w:hAnsi="Cabin" w:cs="Times New Roman"/>
            <w:color w:val="807B7B"/>
            <w:u w:val="single"/>
          </w:rPr>
          <w:t>Intensive Community Psychiatric Rehabilitation Center</w:t>
        </w:r>
      </w:hyperlink>
      <w:r w:rsidR="00BD0C15" w:rsidRPr="00BD0C15">
        <w:rPr>
          <w:rFonts w:ascii="Cabin" w:eastAsia="Times New Roman" w:hAnsi="Cabin" w:cs="Times New Roman"/>
          <w:color w:val="807B7B"/>
        </w:rPr>
        <w:t xml:space="preserve"> </w:t>
      </w:r>
    </w:p>
    <w:p w:rsidR="00BD0C15" w:rsidRPr="00BD0C15" w:rsidRDefault="00E56CA9" w:rsidP="00BD0C15">
      <w:pPr>
        <w:numPr>
          <w:ilvl w:val="3"/>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1" w:tgtFrame="_self" w:history="1">
        <w:r w:rsidR="00BD0C15" w:rsidRPr="00BD0C15">
          <w:rPr>
            <w:rFonts w:ascii="Cabin" w:eastAsia="Times New Roman" w:hAnsi="Cabin" w:cs="Times New Roman"/>
            <w:color w:val="807B7B"/>
            <w:u w:val="single"/>
          </w:rPr>
          <w:t>Targeted Case Management</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2" w:tgtFrame="_self" w:history="1">
        <w:r w:rsidR="00BD0C15" w:rsidRPr="00BD0C15">
          <w:rPr>
            <w:rFonts w:ascii="Cabin" w:eastAsia="Times New Roman" w:hAnsi="Cabin" w:cs="Times New Roman"/>
            <w:color w:val="807B7B"/>
            <w:u w:val="single"/>
          </w:rPr>
          <w:t>Clustered Apartments</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3" w:tgtFrame="_self" w:history="1">
        <w:r w:rsidR="00BD0C15" w:rsidRPr="00BD0C15">
          <w:rPr>
            <w:rFonts w:ascii="Cabin" w:eastAsia="Times New Roman" w:hAnsi="Cabin" w:cs="Times New Roman"/>
            <w:color w:val="807B7B"/>
            <w:u w:val="single"/>
          </w:rPr>
          <w:t>Consumer Advisory Board</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4" w:tgtFrame="_self" w:history="1">
        <w:r w:rsidR="00BD0C15" w:rsidRPr="00BD0C15">
          <w:rPr>
            <w:rFonts w:ascii="Cabin" w:eastAsia="Times New Roman" w:hAnsi="Cabin" w:cs="Times New Roman"/>
            <w:color w:val="807B7B"/>
            <w:u w:val="single"/>
          </w:rPr>
          <w:t>Consumer Employment</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5" w:tgtFrame="_self" w:history="1">
        <w:r w:rsidR="00BD0C15" w:rsidRPr="00BD0C15">
          <w:rPr>
            <w:rFonts w:ascii="Cabin" w:eastAsia="Times New Roman" w:hAnsi="Cabin" w:cs="Times New Roman"/>
            <w:color w:val="807B7B"/>
            <w:u w:val="single"/>
          </w:rPr>
          <w:t>Disease Management</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6" w:tgtFrame="_self" w:history="1">
        <w:r w:rsidR="00BD0C15" w:rsidRPr="00BD0C15">
          <w:rPr>
            <w:rFonts w:ascii="Cabin" w:eastAsia="Times New Roman" w:hAnsi="Cabin" w:cs="Times New Roman"/>
            <w:color w:val="807B7B"/>
            <w:u w:val="single"/>
          </w:rPr>
          <w:t>Diversion Emergency Beds-Lou E. Masterman</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7" w:tgtFrame="_self" w:history="1">
        <w:r w:rsidR="00BD0C15" w:rsidRPr="00BD0C15">
          <w:rPr>
            <w:rFonts w:ascii="Cabin" w:eastAsia="Times New Roman" w:hAnsi="Cabin" w:cs="Times New Roman"/>
            <w:color w:val="807B7B"/>
            <w:u w:val="single"/>
          </w:rPr>
          <w:t>Emergency Room Enhancement Project</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8" w:tgtFrame="_self" w:history="1">
        <w:r w:rsidR="00BD0C15" w:rsidRPr="00BD0C15">
          <w:rPr>
            <w:rFonts w:ascii="Cabin" w:eastAsia="Times New Roman" w:hAnsi="Cabin" w:cs="Times New Roman"/>
            <w:color w:val="807B7B"/>
            <w:u w:val="single"/>
          </w:rPr>
          <w:t>Gallery of Inspiration - Consumer Artwork</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19" w:tgtFrame="_self" w:history="1">
        <w:r w:rsidR="00BD0C15" w:rsidRPr="00BD0C15">
          <w:rPr>
            <w:rFonts w:ascii="Cabin" w:eastAsia="Times New Roman" w:hAnsi="Cabin" w:cs="Times New Roman"/>
            <w:color w:val="807B7B"/>
            <w:u w:val="single"/>
          </w:rPr>
          <w:t>Healthcare Home</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0" w:tgtFrame="_self" w:history="1">
        <w:r w:rsidR="00BD0C15" w:rsidRPr="00BD0C15">
          <w:rPr>
            <w:rFonts w:ascii="Cabin" w:eastAsia="Times New Roman" w:hAnsi="Cabin" w:cs="Times New Roman"/>
            <w:color w:val="807B7B"/>
            <w:u w:val="single"/>
          </w:rPr>
          <w:t>24 Hour Crisis Intervention</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1" w:tgtFrame="_self" w:history="1">
        <w:r w:rsidR="00BD0C15" w:rsidRPr="00BD0C15">
          <w:rPr>
            <w:rFonts w:ascii="Cabin" w:eastAsia="Times New Roman" w:hAnsi="Cabin" w:cs="Times New Roman"/>
            <w:color w:val="807B7B"/>
            <w:u w:val="single"/>
          </w:rPr>
          <w:t>Individual Placement Support</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2" w:tgtFrame="_self" w:history="1">
        <w:r w:rsidR="00BD0C15" w:rsidRPr="00BD0C15">
          <w:rPr>
            <w:rFonts w:ascii="Cabin" w:eastAsia="Times New Roman" w:hAnsi="Cabin" w:cs="Times New Roman"/>
            <w:color w:val="807B7B"/>
            <w:u w:val="single"/>
          </w:rPr>
          <w:t>Integrated Treatment for Co-Occurring Disorders</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3" w:tgtFrame="_self" w:history="1">
        <w:r w:rsidR="00BD0C15" w:rsidRPr="00BD0C15">
          <w:rPr>
            <w:rFonts w:ascii="Cabin" w:eastAsia="Times New Roman" w:hAnsi="Cabin" w:cs="Times New Roman"/>
            <w:color w:val="807B7B"/>
            <w:u w:val="single"/>
          </w:rPr>
          <w:t>Intensive Residential Treatment (IRTS)</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4" w:tgtFrame="_self" w:history="1">
        <w:r w:rsidR="00BD0C15" w:rsidRPr="00BD0C15">
          <w:rPr>
            <w:rFonts w:ascii="Cabin" w:eastAsia="Times New Roman" w:hAnsi="Cabin" w:cs="Times New Roman"/>
            <w:color w:val="807B7B"/>
            <w:u w:val="single"/>
          </w:rPr>
          <w:t>Mental Health First Aid</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5" w:tgtFrame="_self" w:history="1">
        <w:r w:rsidR="00BD0C15" w:rsidRPr="00BD0C15">
          <w:rPr>
            <w:rFonts w:ascii="Cabin" w:eastAsia="Times New Roman" w:hAnsi="Cabin" w:cs="Times New Roman"/>
            <w:color w:val="807B7B"/>
            <w:u w:val="single"/>
          </w:rPr>
          <w:t>Outpatient Counseling Services</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6" w:tgtFrame="_self" w:history="1">
        <w:r w:rsidR="00BD0C15" w:rsidRPr="00BD0C15">
          <w:rPr>
            <w:rFonts w:ascii="Cabin" w:eastAsia="Times New Roman" w:hAnsi="Cabin" w:cs="Times New Roman"/>
            <w:color w:val="807B7B"/>
            <w:u w:val="single"/>
          </w:rPr>
          <w:t>Outpatient Substance Use Services</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7" w:tgtFrame="_self" w:history="1">
        <w:r w:rsidR="00BD0C15" w:rsidRPr="00BD0C15">
          <w:rPr>
            <w:rFonts w:ascii="Cabin" w:eastAsia="Times New Roman" w:hAnsi="Cabin" w:cs="Times New Roman"/>
            <w:color w:val="807B7B"/>
            <w:u w:val="single"/>
          </w:rPr>
          <w:t>PEER Impact Center</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8" w:tgtFrame="_self" w:history="1">
        <w:r w:rsidR="00BD0C15" w:rsidRPr="00BD0C15">
          <w:rPr>
            <w:rFonts w:ascii="Cabin" w:eastAsia="Times New Roman" w:hAnsi="Cabin" w:cs="Times New Roman"/>
            <w:color w:val="807B7B"/>
            <w:u w:val="single"/>
          </w:rPr>
          <w:t>Peer Phone Support (TLC)</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29" w:tgtFrame="_self" w:history="1">
        <w:r w:rsidR="00BD0C15" w:rsidRPr="00BD0C15">
          <w:rPr>
            <w:rFonts w:ascii="Cabin" w:eastAsia="Times New Roman" w:hAnsi="Cabin" w:cs="Times New Roman"/>
            <w:color w:val="807B7B"/>
            <w:u w:val="single"/>
          </w:rPr>
          <w:t>Peer Specialist</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30" w:tgtFrame="_self" w:history="1">
        <w:r w:rsidR="00BD0C15" w:rsidRPr="00BD0C15">
          <w:rPr>
            <w:rFonts w:ascii="Cabin" w:eastAsia="Times New Roman" w:hAnsi="Cabin" w:cs="Times New Roman"/>
            <w:color w:val="807B7B"/>
            <w:u w:val="single"/>
          </w:rPr>
          <w:t>Peer Support Group-Chronic Mental Illness</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31" w:tgtFrame="_self" w:history="1">
        <w:r w:rsidR="00BD0C15" w:rsidRPr="00BD0C15">
          <w:rPr>
            <w:rFonts w:ascii="Cabin" w:eastAsia="Times New Roman" w:hAnsi="Cabin" w:cs="Times New Roman"/>
            <w:color w:val="807B7B"/>
            <w:u w:val="single"/>
          </w:rPr>
          <w:t>Psychiatric Individualized Supported Living (PISL)</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32" w:tgtFrame="_self" w:history="1">
        <w:r w:rsidR="00BD0C15" w:rsidRPr="00BD0C15">
          <w:rPr>
            <w:rFonts w:ascii="Cabin" w:eastAsia="Times New Roman" w:hAnsi="Cabin" w:cs="Times New Roman"/>
            <w:color w:val="807B7B"/>
            <w:u w:val="single"/>
          </w:rPr>
          <w:t>Psychiatric Services</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33" w:tgtFrame="_self" w:history="1">
        <w:r w:rsidR="00BD0C15" w:rsidRPr="00BD0C15">
          <w:rPr>
            <w:rFonts w:ascii="Cabin" w:eastAsia="Times New Roman" w:hAnsi="Cabin" w:cs="Times New Roman"/>
            <w:color w:val="807B7B"/>
            <w:u w:val="single"/>
          </w:rPr>
          <w:t>Psychosocial Rehabilitation (PSR)</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34" w:tgtFrame="_self" w:history="1">
        <w:r w:rsidR="00BD0C15" w:rsidRPr="00BD0C15">
          <w:rPr>
            <w:rFonts w:ascii="Cabin" w:eastAsia="Times New Roman" w:hAnsi="Cabin" w:cs="Times New Roman"/>
            <w:color w:val="807B7B"/>
            <w:u w:val="single"/>
          </w:rPr>
          <w:t>Stop Needless Acts of Violence Please (S.N.A.P.)</w:t>
        </w:r>
      </w:hyperlink>
      <w:r w:rsidR="00BD0C15" w:rsidRPr="00BD0C15">
        <w:rPr>
          <w:rFonts w:ascii="Cabin" w:eastAsia="Times New Roman" w:hAnsi="Cabin" w:cs="Times New Roman"/>
          <w:color w:val="807B7B"/>
        </w:rPr>
        <w:t xml:space="preserve"> </w:t>
      </w:r>
    </w:p>
    <w:p w:rsidR="00BD0C15" w:rsidRP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35" w:tgtFrame="_self" w:history="1">
        <w:r w:rsidR="00BD0C15" w:rsidRPr="00BD0C15">
          <w:rPr>
            <w:rFonts w:ascii="Cabin" w:eastAsia="Times New Roman" w:hAnsi="Cabin" w:cs="Times New Roman"/>
            <w:color w:val="807B7B"/>
            <w:u w:val="single"/>
          </w:rPr>
          <w:t>Supportive Community Living (SCL) Program</w:t>
        </w:r>
      </w:hyperlink>
      <w:r w:rsidR="00BD0C15" w:rsidRPr="00BD0C15">
        <w:rPr>
          <w:rFonts w:ascii="Cabin" w:eastAsia="Times New Roman" w:hAnsi="Cabin" w:cs="Times New Roman"/>
          <w:color w:val="807B7B"/>
        </w:rPr>
        <w:t xml:space="preserve"> </w:t>
      </w:r>
    </w:p>
    <w:p w:rsidR="00BD0C15" w:rsidRDefault="00E56CA9" w:rsidP="00BD0C15">
      <w:pPr>
        <w:numPr>
          <w:ilvl w:val="2"/>
          <w:numId w:val="1"/>
        </w:numPr>
        <w:shd w:val="clear" w:color="auto" w:fill="FFFFFF"/>
        <w:spacing w:before="100" w:beforeAutospacing="1" w:after="100" w:afterAutospacing="1" w:line="240" w:lineRule="auto"/>
        <w:contextualSpacing/>
        <w:rPr>
          <w:rFonts w:ascii="Cabin" w:eastAsia="Times New Roman" w:hAnsi="Cabin" w:cs="Times New Roman"/>
          <w:color w:val="807B7B"/>
        </w:rPr>
      </w:pPr>
      <w:hyperlink r:id="rId36" w:tgtFrame="_self" w:history="1">
        <w:r w:rsidR="00BD0C15" w:rsidRPr="00BD0C15">
          <w:rPr>
            <w:rFonts w:ascii="Cabin" w:eastAsia="Times New Roman" w:hAnsi="Cabin" w:cs="Times New Roman"/>
            <w:color w:val="807B7B"/>
            <w:u w:val="single"/>
          </w:rPr>
          <w:t>Transportation</w:t>
        </w:r>
      </w:hyperlink>
      <w:r w:rsidR="00BD0C15" w:rsidRPr="00BD0C15">
        <w:rPr>
          <w:rFonts w:ascii="Cabin" w:eastAsia="Times New Roman" w:hAnsi="Cabin" w:cs="Times New Roman"/>
          <w:color w:val="807B7B"/>
        </w:rPr>
        <w:t xml:space="preserve"> </w:t>
      </w:r>
    </w:p>
    <w:p w:rsidR="009A5791" w:rsidRDefault="009A5791" w:rsidP="009A5791">
      <w:pPr>
        <w:shd w:val="clear" w:color="auto" w:fill="FFFFFF"/>
        <w:spacing w:before="100" w:beforeAutospacing="1" w:after="100" w:afterAutospacing="1" w:line="240" w:lineRule="auto"/>
        <w:contextualSpacing/>
        <w:rPr>
          <w:rFonts w:ascii="Cabin" w:eastAsia="Times New Roman" w:hAnsi="Cabin" w:cs="Times New Roman"/>
          <w:b/>
          <w:color w:val="807B7B"/>
          <w:sz w:val="28"/>
          <w:szCs w:val="28"/>
        </w:rPr>
      </w:pPr>
    </w:p>
    <w:p w:rsidR="009A5791" w:rsidRPr="00BD0C15" w:rsidRDefault="009A5791" w:rsidP="009A5791">
      <w:pPr>
        <w:shd w:val="clear" w:color="auto" w:fill="FFFFFF"/>
        <w:spacing w:before="100" w:beforeAutospacing="1" w:after="100" w:afterAutospacing="1" w:line="240" w:lineRule="auto"/>
        <w:contextualSpacing/>
        <w:rPr>
          <w:rFonts w:ascii="Cabin" w:eastAsia="Times New Roman" w:hAnsi="Cabin" w:cs="Times New Roman"/>
          <w:b/>
          <w:color w:val="807B7B"/>
          <w:sz w:val="28"/>
          <w:szCs w:val="28"/>
        </w:rPr>
      </w:pPr>
      <w:r w:rsidRPr="009A5791">
        <w:rPr>
          <w:rFonts w:ascii="Cabin" w:eastAsia="Times New Roman" w:hAnsi="Cabin" w:cs="Times New Roman"/>
          <w:b/>
          <w:color w:val="807B7B"/>
          <w:sz w:val="28"/>
          <w:szCs w:val="28"/>
        </w:rPr>
        <w:t>Ste. Genevieve office – 573-883-7407      Perryville office – 573-547-8305</w:t>
      </w:r>
    </w:p>
    <w:sectPr w:rsidR="009A5791" w:rsidRPr="00BD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34B2"/>
    <w:multiLevelType w:val="multilevel"/>
    <w:tmpl w:val="BCFE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15"/>
    <w:rsid w:val="00280F76"/>
    <w:rsid w:val="008551D5"/>
    <w:rsid w:val="009A5791"/>
    <w:rsid w:val="00BD0C15"/>
    <w:rsid w:val="00E0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4EC42-7EA1-4668-ADD6-02DDD961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0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15"/>
    <w:rPr>
      <w:rFonts w:ascii="Tahoma" w:hAnsi="Tahoma" w:cs="Tahoma"/>
      <w:sz w:val="16"/>
      <w:szCs w:val="16"/>
    </w:rPr>
  </w:style>
  <w:style w:type="character" w:customStyle="1" w:styleId="Heading2Char">
    <w:name w:val="Heading 2 Char"/>
    <w:basedOn w:val="DefaultParagraphFont"/>
    <w:link w:val="Heading2"/>
    <w:uiPriority w:val="9"/>
    <w:rsid w:val="00BD0C15"/>
    <w:rPr>
      <w:rFonts w:ascii="Times New Roman" w:eastAsia="Times New Roman" w:hAnsi="Times New Roman" w:cs="Times New Roman"/>
      <w:b/>
      <w:bCs/>
      <w:sz w:val="36"/>
      <w:szCs w:val="36"/>
    </w:rPr>
  </w:style>
  <w:style w:type="character" w:styleId="Strong">
    <w:name w:val="Strong"/>
    <w:basedOn w:val="DefaultParagraphFont"/>
    <w:uiPriority w:val="22"/>
    <w:qFormat/>
    <w:rsid w:val="00BD0C15"/>
    <w:rPr>
      <w:b/>
      <w:bCs/>
    </w:rPr>
  </w:style>
  <w:style w:type="character" w:customStyle="1" w:styleId="lmenu7">
    <w:name w:val="lmenu7"/>
    <w:basedOn w:val="DefaultParagraphFont"/>
    <w:rsid w:val="00BD0C15"/>
    <w:rPr>
      <w:rFonts w:ascii="Cabin" w:hAnsi="Cabin" w:hint="default"/>
      <w:b/>
      <w:bCs/>
      <w:i w:val="0"/>
      <w:iCs w:val="0"/>
      <w:color w:val="807B7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01059">
      <w:bodyDiv w:val="1"/>
      <w:marLeft w:val="0"/>
      <w:marRight w:val="0"/>
      <w:marTop w:val="0"/>
      <w:marBottom w:val="0"/>
      <w:divBdr>
        <w:top w:val="none" w:sz="0" w:space="0" w:color="auto"/>
        <w:left w:val="none" w:sz="0" w:space="0" w:color="auto"/>
        <w:bottom w:val="none" w:sz="0" w:space="0" w:color="auto"/>
        <w:right w:val="none" w:sz="0" w:space="0" w:color="auto"/>
      </w:divBdr>
      <w:divsChild>
        <w:div w:id="2038694363">
          <w:marLeft w:val="0"/>
          <w:marRight w:val="0"/>
          <w:marTop w:val="0"/>
          <w:marBottom w:val="0"/>
          <w:divBdr>
            <w:top w:val="none" w:sz="0" w:space="0" w:color="auto"/>
            <w:left w:val="none" w:sz="0" w:space="0" w:color="auto"/>
            <w:bottom w:val="none" w:sz="0" w:space="0" w:color="auto"/>
            <w:right w:val="none" w:sz="0" w:space="0" w:color="auto"/>
          </w:divBdr>
          <w:divsChild>
            <w:div w:id="1960532064">
              <w:marLeft w:val="0"/>
              <w:marRight w:val="0"/>
              <w:marTop w:val="0"/>
              <w:marBottom w:val="0"/>
              <w:divBdr>
                <w:top w:val="none" w:sz="0" w:space="0" w:color="auto"/>
                <w:left w:val="none" w:sz="0" w:space="0" w:color="auto"/>
                <w:bottom w:val="none" w:sz="0" w:space="0" w:color="auto"/>
                <w:right w:val="none" w:sz="0" w:space="0" w:color="auto"/>
              </w:divBdr>
              <w:divsChild>
                <w:div w:id="177737922">
                  <w:marLeft w:val="0"/>
                  <w:marRight w:val="0"/>
                  <w:marTop w:val="0"/>
                  <w:marBottom w:val="0"/>
                  <w:divBdr>
                    <w:top w:val="none" w:sz="0" w:space="0" w:color="auto"/>
                    <w:left w:val="none" w:sz="0" w:space="0" w:color="auto"/>
                    <w:bottom w:val="none" w:sz="0" w:space="0" w:color="auto"/>
                    <w:right w:val="none" w:sz="0" w:space="0" w:color="auto"/>
                  </w:divBdr>
                  <w:divsChild>
                    <w:div w:id="1802193018">
                      <w:marLeft w:val="0"/>
                      <w:marRight w:val="0"/>
                      <w:marTop w:val="0"/>
                      <w:marBottom w:val="0"/>
                      <w:divBdr>
                        <w:top w:val="none" w:sz="0" w:space="0" w:color="auto"/>
                        <w:left w:val="none" w:sz="0" w:space="0" w:color="auto"/>
                        <w:bottom w:val="none" w:sz="0" w:space="0" w:color="auto"/>
                        <w:right w:val="none" w:sz="0" w:space="0" w:color="auto"/>
                      </w:divBdr>
                      <w:divsChild>
                        <w:div w:id="1544170241">
                          <w:marLeft w:val="0"/>
                          <w:marRight w:val="0"/>
                          <w:marTop w:val="0"/>
                          <w:marBottom w:val="0"/>
                          <w:divBdr>
                            <w:top w:val="none" w:sz="0" w:space="0" w:color="auto"/>
                            <w:left w:val="none" w:sz="0" w:space="0" w:color="auto"/>
                            <w:bottom w:val="none" w:sz="0" w:space="0" w:color="auto"/>
                            <w:right w:val="none" w:sz="0" w:space="0" w:color="auto"/>
                          </w:divBdr>
                          <w:divsChild>
                            <w:div w:id="862862889">
                              <w:marLeft w:val="0"/>
                              <w:marRight w:val="0"/>
                              <w:marTop w:val="0"/>
                              <w:marBottom w:val="0"/>
                              <w:divBdr>
                                <w:top w:val="none" w:sz="0" w:space="0" w:color="auto"/>
                                <w:left w:val="none" w:sz="0" w:space="0" w:color="auto"/>
                                <w:bottom w:val="none" w:sz="0" w:space="0" w:color="auto"/>
                                <w:right w:val="none" w:sz="0" w:space="0" w:color="auto"/>
                              </w:divBdr>
                            </w:div>
                            <w:div w:id="1203978600">
                              <w:marLeft w:val="0"/>
                              <w:marRight w:val="0"/>
                              <w:marTop w:val="0"/>
                              <w:marBottom w:val="0"/>
                              <w:divBdr>
                                <w:top w:val="none" w:sz="0" w:space="0" w:color="auto"/>
                                <w:left w:val="none" w:sz="0" w:space="0" w:color="auto"/>
                                <w:bottom w:val="none" w:sz="0" w:space="0" w:color="auto"/>
                                <w:right w:val="none" w:sz="0" w:space="0" w:color="auto"/>
                              </w:divBdr>
                              <w:divsChild>
                                <w:div w:id="855578310">
                                  <w:marLeft w:val="0"/>
                                  <w:marRight w:val="0"/>
                                  <w:marTop w:val="0"/>
                                  <w:marBottom w:val="0"/>
                                  <w:divBdr>
                                    <w:top w:val="none" w:sz="0" w:space="0" w:color="auto"/>
                                    <w:left w:val="none" w:sz="0" w:space="0" w:color="auto"/>
                                    <w:bottom w:val="none" w:sz="0" w:space="0" w:color="auto"/>
                                    <w:right w:val="none" w:sz="0" w:space="0" w:color="auto"/>
                                  </w:divBdr>
                                </w:div>
                                <w:div w:id="1657802988">
                                  <w:marLeft w:val="0"/>
                                  <w:marRight w:val="0"/>
                                  <w:marTop w:val="0"/>
                                  <w:marBottom w:val="0"/>
                                  <w:divBdr>
                                    <w:top w:val="none" w:sz="0" w:space="0" w:color="auto"/>
                                    <w:left w:val="none" w:sz="0" w:space="0" w:color="auto"/>
                                    <w:bottom w:val="none" w:sz="0" w:space="0" w:color="auto"/>
                                    <w:right w:val="none" w:sz="0" w:space="0" w:color="auto"/>
                                  </w:divBdr>
                                </w:div>
                              </w:divsChild>
                            </w:div>
                            <w:div w:id="741832785">
                              <w:marLeft w:val="0"/>
                              <w:marRight w:val="0"/>
                              <w:marTop w:val="0"/>
                              <w:marBottom w:val="0"/>
                              <w:divBdr>
                                <w:top w:val="none" w:sz="0" w:space="0" w:color="auto"/>
                                <w:left w:val="none" w:sz="0" w:space="0" w:color="auto"/>
                                <w:bottom w:val="none" w:sz="0" w:space="0" w:color="auto"/>
                                <w:right w:val="none" w:sz="0" w:space="0" w:color="auto"/>
                              </w:divBdr>
                              <w:divsChild>
                                <w:div w:id="1319113662">
                                  <w:marLeft w:val="0"/>
                                  <w:marRight w:val="0"/>
                                  <w:marTop w:val="0"/>
                                  <w:marBottom w:val="0"/>
                                  <w:divBdr>
                                    <w:top w:val="none" w:sz="0" w:space="0" w:color="auto"/>
                                    <w:left w:val="none" w:sz="0" w:space="0" w:color="auto"/>
                                    <w:bottom w:val="none" w:sz="0" w:space="0" w:color="auto"/>
                                    <w:right w:val="none" w:sz="0" w:space="0" w:color="auto"/>
                                  </w:divBdr>
                                </w:div>
                                <w:div w:id="2007320288">
                                  <w:marLeft w:val="0"/>
                                  <w:marRight w:val="0"/>
                                  <w:marTop w:val="0"/>
                                  <w:marBottom w:val="0"/>
                                  <w:divBdr>
                                    <w:top w:val="none" w:sz="0" w:space="0" w:color="auto"/>
                                    <w:left w:val="none" w:sz="0" w:space="0" w:color="auto"/>
                                    <w:bottom w:val="none" w:sz="0" w:space="0" w:color="auto"/>
                                    <w:right w:val="none" w:sz="0" w:space="0" w:color="auto"/>
                                  </w:divBdr>
                                </w:div>
                                <w:div w:id="325938549">
                                  <w:marLeft w:val="0"/>
                                  <w:marRight w:val="0"/>
                                  <w:marTop w:val="0"/>
                                  <w:marBottom w:val="0"/>
                                  <w:divBdr>
                                    <w:top w:val="none" w:sz="0" w:space="0" w:color="auto"/>
                                    <w:left w:val="none" w:sz="0" w:space="0" w:color="auto"/>
                                    <w:bottom w:val="none" w:sz="0" w:space="0" w:color="auto"/>
                                    <w:right w:val="none" w:sz="0" w:space="0" w:color="auto"/>
                                  </w:divBdr>
                                </w:div>
                                <w:div w:id="1411849073">
                                  <w:marLeft w:val="0"/>
                                  <w:marRight w:val="0"/>
                                  <w:marTop w:val="0"/>
                                  <w:marBottom w:val="0"/>
                                  <w:divBdr>
                                    <w:top w:val="none" w:sz="0" w:space="0" w:color="auto"/>
                                    <w:left w:val="none" w:sz="0" w:space="0" w:color="auto"/>
                                    <w:bottom w:val="none" w:sz="0" w:space="0" w:color="auto"/>
                                    <w:right w:val="none" w:sz="0" w:space="0" w:color="auto"/>
                                  </w:divBdr>
                                </w:div>
                                <w:div w:id="1492133297">
                                  <w:marLeft w:val="0"/>
                                  <w:marRight w:val="0"/>
                                  <w:marTop w:val="0"/>
                                  <w:marBottom w:val="0"/>
                                  <w:divBdr>
                                    <w:top w:val="none" w:sz="0" w:space="0" w:color="auto"/>
                                    <w:left w:val="none" w:sz="0" w:space="0" w:color="auto"/>
                                    <w:bottom w:val="none" w:sz="0" w:space="0" w:color="auto"/>
                                    <w:right w:val="none" w:sz="0" w:space="0" w:color="auto"/>
                                  </w:divBdr>
                                </w:div>
                                <w:div w:id="1434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809982">
      <w:bodyDiv w:val="1"/>
      <w:marLeft w:val="0"/>
      <w:marRight w:val="0"/>
      <w:marTop w:val="0"/>
      <w:marBottom w:val="0"/>
      <w:divBdr>
        <w:top w:val="none" w:sz="0" w:space="0" w:color="auto"/>
        <w:left w:val="none" w:sz="0" w:space="0" w:color="auto"/>
        <w:bottom w:val="none" w:sz="0" w:space="0" w:color="auto"/>
        <w:right w:val="none" w:sz="0" w:space="0" w:color="auto"/>
      </w:divBdr>
      <w:divsChild>
        <w:div w:id="83453147">
          <w:marLeft w:val="0"/>
          <w:marRight w:val="0"/>
          <w:marTop w:val="0"/>
          <w:marBottom w:val="0"/>
          <w:divBdr>
            <w:top w:val="none" w:sz="0" w:space="0" w:color="auto"/>
            <w:left w:val="none" w:sz="0" w:space="0" w:color="auto"/>
            <w:bottom w:val="none" w:sz="0" w:space="0" w:color="auto"/>
            <w:right w:val="none" w:sz="0" w:space="0" w:color="auto"/>
          </w:divBdr>
          <w:divsChild>
            <w:div w:id="1631589771">
              <w:marLeft w:val="0"/>
              <w:marRight w:val="0"/>
              <w:marTop w:val="0"/>
              <w:marBottom w:val="0"/>
              <w:divBdr>
                <w:top w:val="none" w:sz="0" w:space="0" w:color="auto"/>
                <w:left w:val="none" w:sz="0" w:space="0" w:color="auto"/>
                <w:bottom w:val="none" w:sz="0" w:space="0" w:color="auto"/>
                <w:right w:val="none" w:sz="0" w:space="0" w:color="auto"/>
              </w:divBdr>
              <w:divsChild>
                <w:div w:id="1808889316">
                  <w:marLeft w:val="0"/>
                  <w:marRight w:val="0"/>
                  <w:marTop w:val="0"/>
                  <w:marBottom w:val="0"/>
                  <w:divBdr>
                    <w:top w:val="none" w:sz="0" w:space="0" w:color="auto"/>
                    <w:left w:val="none" w:sz="0" w:space="0" w:color="auto"/>
                    <w:bottom w:val="none" w:sz="0" w:space="0" w:color="auto"/>
                    <w:right w:val="none" w:sz="0" w:space="0" w:color="auto"/>
                  </w:divBdr>
                  <w:divsChild>
                    <w:div w:id="551385606">
                      <w:marLeft w:val="0"/>
                      <w:marRight w:val="0"/>
                      <w:marTop w:val="0"/>
                      <w:marBottom w:val="0"/>
                      <w:divBdr>
                        <w:top w:val="none" w:sz="0" w:space="0" w:color="auto"/>
                        <w:left w:val="none" w:sz="0" w:space="0" w:color="auto"/>
                        <w:bottom w:val="none" w:sz="0" w:space="0" w:color="auto"/>
                        <w:right w:val="none" w:sz="0" w:space="0" w:color="auto"/>
                      </w:divBdr>
                      <w:divsChild>
                        <w:div w:id="1805275415">
                          <w:marLeft w:val="0"/>
                          <w:marRight w:val="0"/>
                          <w:marTop w:val="0"/>
                          <w:marBottom w:val="0"/>
                          <w:divBdr>
                            <w:top w:val="none" w:sz="0" w:space="0" w:color="auto"/>
                            <w:left w:val="none" w:sz="0" w:space="0" w:color="auto"/>
                            <w:bottom w:val="none" w:sz="0" w:space="0" w:color="auto"/>
                            <w:right w:val="none" w:sz="0" w:space="0" w:color="auto"/>
                          </w:divBdr>
                        </w:div>
                        <w:div w:id="359203511">
                          <w:marLeft w:val="0"/>
                          <w:marRight w:val="0"/>
                          <w:marTop w:val="0"/>
                          <w:marBottom w:val="225"/>
                          <w:divBdr>
                            <w:top w:val="single" w:sz="12" w:space="11" w:color="E5E0E0"/>
                            <w:left w:val="single" w:sz="12" w:space="11" w:color="E5E0E0"/>
                            <w:bottom w:val="single" w:sz="12" w:space="11" w:color="E5E0E0"/>
                            <w:right w:val="single" w:sz="12" w:space="11" w:color="E5E0E0"/>
                          </w:divBdr>
                          <w:divsChild>
                            <w:div w:id="86461256">
                              <w:marLeft w:val="0"/>
                              <w:marRight w:val="0"/>
                              <w:marTop w:val="0"/>
                              <w:marBottom w:val="450"/>
                              <w:divBdr>
                                <w:top w:val="none" w:sz="0" w:space="0" w:color="auto"/>
                                <w:left w:val="none" w:sz="0" w:space="0" w:color="auto"/>
                                <w:bottom w:val="single" w:sz="12" w:space="8" w:color="981B1E"/>
                                <w:right w:val="none" w:sz="0" w:space="0" w:color="auto"/>
                              </w:divBdr>
                            </w:div>
                            <w:div w:id="377247500">
                              <w:marLeft w:val="0"/>
                              <w:marRight w:val="0"/>
                              <w:marTop w:val="0"/>
                              <w:marBottom w:val="0"/>
                              <w:divBdr>
                                <w:top w:val="none" w:sz="0" w:space="0" w:color="auto"/>
                                <w:left w:val="none" w:sz="0" w:space="0" w:color="auto"/>
                                <w:bottom w:val="none" w:sz="0" w:space="0" w:color="auto"/>
                                <w:right w:val="none" w:sz="0" w:space="0" w:color="auto"/>
                              </w:divBdr>
                              <w:divsChild>
                                <w:div w:id="1978870197">
                                  <w:marLeft w:val="0"/>
                                  <w:marRight w:val="0"/>
                                  <w:marTop w:val="0"/>
                                  <w:marBottom w:val="0"/>
                                  <w:divBdr>
                                    <w:top w:val="none" w:sz="0" w:space="0" w:color="auto"/>
                                    <w:left w:val="none" w:sz="0" w:space="0" w:color="auto"/>
                                    <w:bottom w:val="none" w:sz="0" w:space="0" w:color="auto"/>
                                    <w:right w:val="none" w:sz="0" w:space="0" w:color="auto"/>
                                  </w:divBdr>
                                  <w:divsChild>
                                    <w:div w:id="479351260">
                                      <w:marLeft w:val="0"/>
                                      <w:marRight w:val="0"/>
                                      <w:marTop w:val="0"/>
                                      <w:marBottom w:val="0"/>
                                      <w:divBdr>
                                        <w:top w:val="none" w:sz="0" w:space="0" w:color="auto"/>
                                        <w:left w:val="none" w:sz="0" w:space="0" w:color="auto"/>
                                        <w:bottom w:val="none" w:sz="0" w:space="0" w:color="auto"/>
                                        <w:right w:val="none" w:sz="0" w:space="0" w:color="auto"/>
                                      </w:divBdr>
                                    </w:div>
                                    <w:div w:id="1982533759">
                                      <w:marLeft w:val="0"/>
                                      <w:marRight w:val="0"/>
                                      <w:marTop w:val="0"/>
                                      <w:marBottom w:val="0"/>
                                      <w:divBdr>
                                        <w:top w:val="none" w:sz="0" w:space="0" w:color="auto"/>
                                        <w:left w:val="none" w:sz="0" w:space="0" w:color="auto"/>
                                        <w:bottom w:val="none" w:sz="0" w:space="0" w:color="auto"/>
                                        <w:right w:val="none" w:sz="0" w:space="0" w:color="auto"/>
                                      </w:divBdr>
                                    </w:div>
                                    <w:div w:id="1793741172">
                                      <w:marLeft w:val="0"/>
                                      <w:marRight w:val="0"/>
                                      <w:marTop w:val="0"/>
                                      <w:marBottom w:val="0"/>
                                      <w:divBdr>
                                        <w:top w:val="none" w:sz="0" w:space="0" w:color="auto"/>
                                        <w:left w:val="none" w:sz="0" w:space="0" w:color="auto"/>
                                        <w:bottom w:val="none" w:sz="0" w:space="0" w:color="auto"/>
                                        <w:right w:val="none" w:sz="0" w:space="0" w:color="auto"/>
                                      </w:divBdr>
                                    </w:div>
                                    <w:div w:id="1735544815">
                                      <w:marLeft w:val="0"/>
                                      <w:marRight w:val="0"/>
                                      <w:marTop w:val="0"/>
                                      <w:marBottom w:val="0"/>
                                      <w:divBdr>
                                        <w:top w:val="none" w:sz="0" w:space="0" w:color="auto"/>
                                        <w:left w:val="none" w:sz="0" w:space="0" w:color="auto"/>
                                        <w:bottom w:val="none" w:sz="0" w:space="0" w:color="auto"/>
                                        <w:right w:val="none" w:sz="0" w:space="0" w:color="auto"/>
                                      </w:divBdr>
                                    </w:div>
                                    <w:div w:id="277950903">
                                      <w:marLeft w:val="0"/>
                                      <w:marRight w:val="0"/>
                                      <w:marTop w:val="0"/>
                                      <w:marBottom w:val="0"/>
                                      <w:divBdr>
                                        <w:top w:val="none" w:sz="0" w:space="0" w:color="auto"/>
                                        <w:left w:val="none" w:sz="0" w:space="0" w:color="auto"/>
                                        <w:bottom w:val="none" w:sz="0" w:space="0" w:color="auto"/>
                                        <w:right w:val="none" w:sz="0" w:space="0" w:color="auto"/>
                                      </w:divBdr>
                                    </w:div>
                                    <w:div w:id="1511027331">
                                      <w:marLeft w:val="0"/>
                                      <w:marRight w:val="0"/>
                                      <w:marTop w:val="0"/>
                                      <w:marBottom w:val="0"/>
                                      <w:divBdr>
                                        <w:top w:val="none" w:sz="0" w:space="0" w:color="auto"/>
                                        <w:left w:val="none" w:sz="0" w:space="0" w:color="auto"/>
                                        <w:bottom w:val="none" w:sz="0" w:space="0" w:color="auto"/>
                                        <w:right w:val="none" w:sz="0" w:space="0" w:color="auto"/>
                                      </w:divBdr>
                                    </w:div>
                                    <w:div w:id="802622167">
                                      <w:marLeft w:val="0"/>
                                      <w:marRight w:val="0"/>
                                      <w:marTop w:val="0"/>
                                      <w:marBottom w:val="0"/>
                                      <w:divBdr>
                                        <w:top w:val="none" w:sz="0" w:space="0" w:color="auto"/>
                                        <w:left w:val="none" w:sz="0" w:space="0" w:color="auto"/>
                                        <w:bottom w:val="none" w:sz="0" w:space="0" w:color="auto"/>
                                        <w:right w:val="none" w:sz="0" w:space="0" w:color="auto"/>
                                      </w:divBdr>
                                    </w:div>
                                    <w:div w:id="1639725724">
                                      <w:marLeft w:val="0"/>
                                      <w:marRight w:val="0"/>
                                      <w:marTop w:val="0"/>
                                      <w:marBottom w:val="0"/>
                                      <w:divBdr>
                                        <w:top w:val="none" w:sz="0" w:space="0" w:color="auto"/>
                                        <w:left w:val="none" w:sz="0" w:space="0" w:color="auto"/>
                                        <w:bottom w:val="none" w:sz="0" w:space="0" w:color="auto"/>
                                        <w:right w:val="none" w:sz="0" w:space="0" w:color="auto"/>
                                      </w:divBdr>
                                    </w:div>
                                    <w:div w:id="355891473">
                                      <w:marLeft w:val="0"/>
                                      <w:marRight w:val="0"/>
                                      <w:marTop w:val="0"/>
                                      <w:marBottom w:val="0"/>
                                      <w:divBdr>
                                        <w:top w:val="none" w:sz="0" w:space="0" w:color="auto"/>
                                        <w:left w:val="none" w:sz="0" w:space="0" w:color="auto"/>
                                        <w:bottom w:val="none" w:sz="0" w:space="0" w:color="auto"/>
                                        <w:right w:val="none" w:sz="0" w:space="0" w:color="auto"/>
                                      </w:divBdr>
                                    </w:div>
                                    <w:div w:id="680932766">
                                      <w:marLeft w:val="0"/>
                                      <w:marRight w:val="0"/>
                                      <w:marTop w:val="0"/>
                                      <w:marBottom w:val="0"/>
                                      <w:divBdr>
                                        <w:top w:val="none" w:sz="0" w:space="0" w:color="auto"/>
                                        <w:left w:val="none" w:sz="0" w:space="0" w:color="auto"/>
                                        <w:bottom w:val="none" w:sz="0" w:space="0" w:color="auto"/>
                                        <w:right w:val="none" w:sz="0" w:space="0" w:color="auto"/>
                                      </w:divBdr>
                                    </w:div>
                                    <w:div w:id="387341444">
                                      <w:marLeft w:val="0"/>
                                      <w:marRight w:val="0"/>
                                      <w:marTop w:val="0"/>
                                      <w:marBottom w:val="0"/>
                                      <w:divBdr>
                                        <w:top w:val="none" w:sz="0" w:space="0" w:color="auto"/>
                                        <w:left w:val="none" w:sz="0" w:space="0" w:color="auto"/>
                                        <w:bottom w:val="none" w:sz="0" w:space="0" w:color="auto"/>
                                        <w:right w:val="none" w:sz="0" w:space="0" w:color="auto"/>
                                      </w:divBdr>
                                    </w:div>
                                    <w:div w:id="1709719743">
                                      <w:marLeft w:val="0"/>
                                      <w:marRight w:val="0"/>
                                      <w:marTop w:val="0"/>
                                      <w:marBottom w:val="0"/>
                                      <w:divBdr>
                                        <w:top w:val="none" w:sz="0" w:space="0" w:color="auto"/>
                                        <w:left w:val="none" w:sz="0" w:space="0" w:color="auto"/>
                                        <w:bottom w:val="none" w:sz="0" w:space="0" w:color="auto"/>
                                        <w:right w:val="none" w:sz="0" w:space="0" w:color="auto"/>
                                      </w:divBdr>
                                    </w:div>
                                    <w:div w:id="99184159">
                                      <w:marLeft w:val="0"/>
                                      <w:marRight w:val="0"/>
                                      <w:marTop w:val="0"/>
                                      <w:marBottom w:val="0"/>
                                      <w:divBdr>
                                        <w:top w:val="none" w:sz="0" w:space="0" w:color="auto"/>
                                        <w:left w:val="none" w:sz="0" w:space="0" w:color="auto"/>
                                        <w:bottom w:val="none" w:sz="0" w:space="0" w:color="auto"/>
                                        <w:right w:val="none" w:sz="0" w:space="0" w:color="auto"/>
                                      </w:divBdr>
                                    </w:div>
                                    <w:div w:id="1191532645">
                                      <w:marLeft w:val="0"/>
                                      <w:marRight w:val="0"/>
                                      <w:marTop w:val="0"/>
                                      <w:marBottom w:val="0"/>
                                      <w:divBdr>
                                        <w:top w:val="none" w:sz="0" w:space="0" w:color="auto"/>
                                        <w:left w:val="none" w:sz="0" w:space="0" w:color="auto"/>
                                        <w:bottom w:val="none" w:sz="0" w:space="0" w:color="auto"/>
                                        <w:right w:val="none" w:sz="0" w:space="0" w:color="auto"/>
                                      </w:divBdr>
                                    </w:div>
                                    <w:div w:id="986974825">
                                      <w:marLeft w:val="0"/>
                                      <w:marRight w:val="0"/>
                                      <w:marTop w:val="0"/>
                                      <w:marBottom w:val="0"/>
                                      <w:divBdr>
                                        <w:top w:val="none" w:sz="0" w:space="0" w:color="auto"/>
                                        <w:left w:val="none" w:sz="0" w:space="0" w:color="auto"/>
                                        <w:bottom w:val="none" w:sz="0" w:space="0" w:color="auto"/>
                                        <w:right w:val="none" w:sz="0" w:space="0" w:color="auto"/>
                                      </w:divBdr>
                                    </w:div>
                                    <w:div w:id="1966808871">
                                      <w:marLeft w:val="0"/>
                                      <w:marRight w:val="0"/>
                                      <w:marTop w:val="0"/>
                                      <w:marBottom w:val="0"/>
                                      <w:divBdr>
                                        <w:top w:val="none" w:sz="0" w:space="0" w:color="auto"/>
                                        <w:left w:val="none" w:sz="0" w:space="0" w:color="auto"/>
                                        <w:bottom w:val="none" w:sz="0" w:space="0" w:color="auto"/>
                                        <w:right w:val="none" w:sz="0" w:space="0" w:color="auto"/>
                                      </w:divBdr>
                                    </w:div>
                                    <w:div w:id="850686714">
                                      <w:marLeft w:val="0"/>
                                      <w:marRight w:val="0"/>
                                      <w:marTop w:val="0"/>
                                      <w:marBottom w:val="0"/>
                                      <w:divBdr>
                                        <w:top w:val="none" w:sz="0" w:space="0" w:color="auto"/>
                                        <w:left w:val="none" w:sz="0" w:space="0" w:color="auto"/>
                                        <w:bottom w:val="none" w:sz="0" w:space="0" w:color="auto"/>
                                        <w:right w:val="none" w:sz="0" w:space="0" w:color="auto"/>
                                      </w:divBdr>
                                    </w:div>
                                    <w:div w:id="345861704">
                                      <w:marLeft w:val="0"/>
                                      <w:marRight w:val="0"/>
                                      <w:marTop w:val="0"/>
                                      <w:marBottom w:val="0"/>
                                      <w:divBdr>
                                        <w:top w:val="none" w:sz="0" w:space="0" w:color="auto"/>
                                        <w:left w:val="none" w:sz="0" w:space="0" w:color="auto"/>
                                        <w:bottom w:val="none" w:sz="0" w:space="0" w:color="auto"/>
                                        <w:right w:val="none" w:sz="0" w:space="0" w:color="auto"/>
                                      </w:divBdr>
                                    </w:div>
                                    <w:div w:id="1877699121">
                                      <w:marLeft w:val="0"/>
                                      <w:marRight w:val="0"/>
                                      <w:marTop w:val="0"/>
                                      <w:marBottom w:val="0"/>
                                      <w:divBdr>
                                        <w:top w:val="none" w:sz="0" w:space="0" w:color="auto"/>
                                        <w:left w:val="none" w:sz="0" w:space="0" w:color="auto"/>
                                        <w:bottom w:val="none" w:sz="0" w:space="0" w:color="auto"/>
                                        <w:right w:val="none" w:sz="0" w:space="0" w:color="auto"/>
                                      </w:divBdr>
                                    </w:div>
                                    <w:div w:id="2067677635">
                                      <w:marLeft w:val="0"/>
                                      <w:marRight w:val="0"/>
                                      <w:marTop w:val="0"/>
                                      <w:marBottom w:val="0"/>
                                      <w:divBdr>
                                        <w:top w:val="none" w:sz="0" w:space="0" w:color="auto"/>
                                        <w:left w:val="none" w:sz="0" w:space="0" w:color="auto"/>
                                        <w:bottom w:val="none" w:sz="0" w:space="0" w:color="auto"/>
                                        <w:right w:val="none" w:sz="0" w:space="0" w:color="auto"/>
                                      </w:divBdr>
                                    </w:div>
                                    <w:div w:id="2120105202">
                                      <w:marLeft w:val="0"/>
                                      <w:marRight w:val="0"/>
                                      <w:marTop w:val="0"/>
                                      <w:marBottom w:val="0"/>
                                      <w:divBdr>
                                        <w:top w:val="none" w:sz="0" w:space="0" w:color="auto"/>
                                        <w:left w:val="none" w:sz="0" w:space="0" w:color="auto"/>
                                        <w:bottom w:val="none" w:sz="0" w:space="0" w:color="auto"/>
                                        <w:right w:val="none" w:sz="0" w:space="0" w:color="auto"/>
                                      </w:divBdr>
                                    </w:div>
                                    <w:div w:id="586351584">
                                      <w:marLeft w:val="0"/>
                                      <w:marRight w:val="0"/>
                                      <w:marTop w:val="0"/>
                                      <w:marBottom w:val="0"/>
                                      <w:divBdr>
                                        <w:top w:val="none" w:sz="0" w:space="0" w:color="auto"/>
                                        <w:left w:val="none" w:sz="0" w:space="0" w:color="auto"/>
                                        <w:bottom w:val="none" w:sz="0" w:space="0" w:color="auto"/>
                                        <w:right w:val="none" w:sz="0" w:space="0" w:color="auto"/>
                                      </w:divBdr>
                                    </w:div>
                                    <w:div w:id="623463248">
                                      <w:marLeft w:val="0"/>
                                      <w:marRight w:val="0"/>
                                      <w:marTop w:val="0"/>
                                      <w:marBottom w:val="0"/>
                                      <w:divBdr>
                                        <w:top w:val="none" w:sz="0" w:space="0" w:color="auto"/>
                                        <w:left w:val="none" w:sz="0" w:space="0" w:color="auto"/>
                                        <w:bottom w:val="none" w:sz="0" w:space="0" w:color="auto"/>
                                        <w:right w:val="none" w:sz="0" w:space="0" w:color="auto"/>
                                      </w:divBdr>
                                    </w:div>
                                    <w:div w:id="1260875255">
                                      <w:marLeft w:val="0"/>
                                      <w:marRight w:val="0"/>
                                      <w:marTop w:val="0"/>
                                      <w:marBottom w:val="0"/>
                                      <w:divBdr>
                                        <w:top w:val="none" w:sz="0" w:space="0" w:color="auto"/>
                                        <w:left w:val="none" w:sz="0" w:space="0" w:color="auto"/>
                                        <w:bottom w:val="none" w:sz="0" w:space="0" w:color="auto"/>
                                        <w:right w:val="none" w:sz="0" w:space="0" w:color="auto"/>
                                      </w:divBdr>
                                    </w:div>
                                    <w:div w:id="885919420">
                                      <w:marLeft w:val="0"/>
                                      <w:marRight w:val="0"/>
                                      <w:marTop w:val="0"/>
                                      <w:marBottom w:val="0"/>
                                      <w:divBdr>
                                        <w:top w:val="none" w:sz="0" w:space="0" w:color="auto"/>
                                        <w:left w:val="none" w:sz="0" w:space="0" w:color="auto"/>
                                        <w:bottom w:val="none" w:sz="0" w:space="0" w:color="auto"/>
                                        <w:right w:val="none" w:sz="0" w:space="0" w:color="auto"/>
                                      </w:divBdr>
                                    </w:div>
                                    <w:div w:id="1163163442">
                                      <w:marLeft w:val="0"/>
                                      <w:marRight w:val="0"/>
                                      <w:marTop w:val="0"/>
                                      <w:marBottom w:val="0"/>
                                      <w:divBdr>
                                        <w:top w:val="none" w:sz="0" w:space="0" w:color="auto"/>
                                        <w:left w:val="none" w:sz="0" w:space="0" w:color="auto"/>
                                        <w:bottom w:val="none" w:sz="0" w:space="0" w:color="auto"/>
                                        <w:right w:val="none" w:sz="0" w:space="0" w:color="auto"/>
                                      </w:divBdr>
                                    </w:div>
                                    <w:div w:id="1583560315">
                                      <w:marLeft w:val="0"/>
                                      <w:marRight w:val="0"/>
                                      <w:marTop w:val="0"/>
                                      <w:marBottom w:val="0"/>
                                      <w:divBdr>
                                        <w:top w:val="none" w:sz="0" w:space="0" w:color="auto"/>
                                        <w:left w:val="none" w:sz="0" w:space="0" w:color="auto"/>
                                        <w:bottom w:val="none" w:sz="0" w:space="0" w:color="auto"/>
                                        <w:right w:val="none" w:sz="0" w:space="0" w:color="auto"/>
                                      </w:divBdr>
                                    </w:div>
                                    <w:div w:id="879629292">
                                      <w:marLeft w:val="0"/>
                                      <w:marRight w:val="0"/>
                                      <w:marTop w:val="0"/>
                                      <w:marBottom w:val="0"/>
                                      <w:divBdr>
                                        <w:top w:val="none" w:sz="0" w:space="0" w:color="auto"/>
                                        <w:left w:val="none" w:sz="0" w:space="0" w:color="auto"/>
                                        <w:bottom w:val="none" w:sz="0" w:space="0" w:color="auto"/>
                                        <w:right w:val="none" w:sz="0" w:space="0" w:color="auto"/>
                                      </w:divBdr>
                                    </w:div>
                                    <w:div w:id="1692142564">
                                      <w:marLeft w:val="0"/>
                                      <w:marRight w:val="0"/>
                                      <w:marTop w:val="0"/>
                                      <w:marBottom w:val="0"/>
                                      <w:divBdr>
                                        <w:top w:val="none" w:sz="0" w:space="0" w:color="auto"/>
                                        <w:left w:val="none" w:sz="0" w:space="0" w:color="auto"/>
                                        <w:bottom w:val="none" w:sz="0" w:space="0" w:color="auto"/>
                                        <w:right w:val="none" w:sz="0" w:space="0" w:color="auto"/>
                                      </w:divBdr>
                                    </w:div>
                                    <w:div w:id="1000499641">
                                      <w:marLeft w:val="0"/>
                                      <w:marRight w:val="0"/>
                                      <w:marTop w:val="0"/>
                                      <w:marBottom w:val="0"/>
                                      <w:divBdr>
                                        <w:top w:val="none" w:sz="0" w:space="0" w:color="auto"/>
                                        <w:left w:val="none" w:sz="0" w:space="0" w:color="auto"/>
                                        <w:bottom w:val="none" w:sz="0" w:space="0" w:color="auto"/>
                                        <w:right w:val="none" w:sz="0" w:space="0" w:color="auto"/>
                                      </w:divBdr>
                                    </w:div>
                                    <w:div w:id="242181144">
                                      <w:marLeft w:val="0"/>
                                      <w:marRight w:val="0"/>
                                      <w:marTop w:val="0"/>
                                      <w:marBottom w:val="0"/>
                                      <w:divBdr>
                                        <w:top w:val="none" w:sz="0" w:space="0" w:color="auto"/>
                                        <w:left w:val="none" w:sz="0" w:space="0" w:color="auto"/>
                                        <w:bottom w:val="none" w:sz="0" w:space="0" w:color="auto"/>
                                        <w:right w:val="none" w:sz="0" w:space="0" w:color="auto"/>
                                      </w:divBdr>
                                    </w:div>
                                    <w:div w:id="526140886">
                                      <w:marLeft w:val="0"/>
                                      <w:marRight w:val="0"/>
                                      <w:marTop w:val="0"/>
                                      <w:marBottom w:val="0"/>
                                      <w:divBdr>
                                        <w:top w:val="none" w:sz="0" w:space="0" w:color="auto"/>
                                        <w:left w:val="none" w:sz="0" w:space="0" w:color="auto"/>
                                        <w:bottom w:val="none" w:sz="0" w:space="0" w:color="auto"/>
                                        <w:right w:val="none" w:sz="0" w:space="0" w:color="auto"/>
                                      </w:divBdr>
                                    </w:div>
                                    <w:div w:id="1092118009">
                                      <w:marLeft w:val="0"/>
                                      <w:marRight w:val="0"/>
                                      <w:marTop w:val="0"/>
                                      <w:marBottom w:val="0"/>
                                      <w:divBdr>
                                        <w:top w:val="none" w:sz="0" w:space="0" w:color="auto"/>
                                        <w:left w:val="none" w:sz="0" w:space="0" w:color="auto"/>
                                        <w:bottom w:val="none" w:sz="0" w:space="0" w:color="auto"/>
                                        <w:right w:val="none" w:sz="0" w:space="0" w:color="auto"/>
                                      </w:divBdr>
                                    </w:div>
                                    <w:div w:id="521940646">
                                      <w:marLeft w:val="0"/>
                                      <w:marRight w:val="0"/>
                                      <w:marTop w:val="0"/>
                                      <w:marBottom w:val="0"/>
                                      <w:divBdr>
                                        <w:top w:val="none" w:sz="0" w:space="0" w:color="auto"/>
                                        <w:left w:val="none" w:sz="0" w:space="0" w:color="auto"/>
                                        <w:bottom w:val="none" w:sz="0" w:space="0" w:color="auto"/>
                                        <w:right w:val="none" w:sz="0" w:space="0" w:color="auto"/>
                                      </w:divBdr>
                                    </w:div>
                                    <w:div w:id="1057166947">
                                      <w:marLeft w:val="0"/>
                                      <w:marRight w:val="0"/>
                                      <w:marTop w:val="0"/>
                                      <w:marBottom w:val="0"/>
                                      <w:divBdr>
                                        <w:top w:val="none" w:sz="0" w:space="0" w:color="auto"/>
                                        <w:left w:val="none" w:sz="0" w:space="0" w:color="auto"/>
                                        <w:bottom w:val="none" w:sz="0" w:space="0" w:color="auto"/>
                                        <w:right w:val="none" w:sz="0" w:space="0" w:color="auto"/>
                                      </w:divBdr>
                                    </w:div>
                                    <w:div w:id="1368602772">
                                      <w:marLeft w:val="0"/>
                                      <w:marRight w:val="0"/>
                                      <w:marTop w:val="0"/>
                                      <w:marBottom w:val="0"/>
                                      <w:divBdr>
                                        <w:top w:val="none" w:sz="0" w:space="0" w:color="auto"/>
                                        <w:left w:val="none" w:sz="0" w:space="0" w:color="auto"/>
                                        <w:bottom w:val="none" w:sz="0" w:space="0" w:color="auto"/>
                                        <w:right w:val="none" w:sz="0" w:space="0" w:color="auto"/>
                                      </w:divBdr>
                                    </w:div>
                                    <w:div w:id="366687983">
                                      <w:marLeft w:val="0"/>
                                      <w:marRight w:val="0"/>
                                      <w:marTop w:val="0"/>
                                      <w:marBottom w:val="0"/>
                                      <w:divBdr>
                                        <w:top w:val="none" w:sz="0" w:space="0" w:color="auto"/>
                                        <w:left w:val="none" w:sz="0" w:space="0" w:color="auto"/>
                                        <w:bottom w:val="none" w:sz="0" w:space="0" w:color="auto"/>
                                        <w:right w:val="none" w:sz="0" w:space="0" w:color="auto"/>
                                      </w:divBdr>
                                    </w:div>
                                    <w:div w:id="18629934">
                                      <w:marLeft w:val="0"/>
                                      <w:marRight w:val="0"/>
                                      <w:marTop w:val="0"/>
                                      <w:marBottom w:val="0"/>
                                      <w:divBdr>
                                        <w:top w:val="none" w:sz="0" w:space="0" w:color="auto"/>
                                        <w:left w:val="none" w:sz="0" w:space="0" w:color="auto"/>
                                        <w:bottom w:val="none" w:sz="0" w:space="0" w:color="auto"/>
                                        <w:right w:val="none" w:sz="0" w:space="0" w:color="auto"/>
                                      </w:divBdr>
                                    </w:div>
                                    <w:div w:id="383219545">
                                      <w:marLeft w:val="0"/>
                                      <w:marRight w:val="0"/>
                                      <w:marTop w:val="0"/>
                                      <w:marBottom w:val="0"/>
                                      <w:divBdr>
                                        <w:top w:val="none" w:sz="0" w:space="0" w:color="auto"/>
                                        <w:left w:val="none" w:sz="0" w:space="0" w:color="auto"/>
                                        <w:bottom w:val="none" w:sz="0" w:space="0" w:color="auto"/>
                                        <w:right w:val="none" w:sz="0" w:space="0" w:color="auto"/>
                                      </w:divBdr>
                                    </w:div>
                                    <w:div w:id="1172986647">
                                      <w:marLeft w:val="0"/>
                                      <w:marRight w:val="0"/>
                                      <w:marTop w:val="0"/>
                                      <w:marBottom w:val="0"/>
                                      <w:divBdr>
                                        <w:top w:val="none" w:sz="0" w:space="0" w:color="auto"/>
                                        <w:left w:val="none" w:sz="0" w:space="0" w:color="auto"/>
                                        <w:bottom w:val="none" w:sz="0" w:space="0" w:color="auto"/>
                                        <w:right w:val="none" w:sz="0" w:space="0" w:color="auto"/>
                                      </w:divBdr>
                                    </w:div>
                                    <w:div w:id="899097685">
                                      <w:marLeft w:val="0"/>
                                      <w:marRight w:val="0"/>
                                      <w:marTop w:val="0"/>
                                      <w:marBottom w:val="0"/>
                                      <w:divBdr>
                                        <w:top w:val="none" w:sz="0" w:space="0" w:color="auto"/>
                                        <w:left w:val="none" w:sz="0" w:space="0" w:color="auto"/>
                                        <w:bottom w:val="none" w:sz="0" w:space="0" w:color="auto"/>
                                        <w:right w:val="none" w:sz="0" w:space="0" w:color="auto"/>
                                      </w:divBdr>
                                    </w:div>
                                    <w:div w:id="1792892773">
                                      <w:marLeft w:val="0"/>
                                      <w:marRight w:val="0"/>
                                      <w:marTop w:val="0"/>
                                      <w:marBottom w:val="0"/>
                                      <w:divBdr>
                                        <w:top w:val="none" w:sz="0" w:space="0" w:color="auto"/>
                                        <w:left w:val="none" w:sz="0" w:space="0" w:color="auto"/>
                                        <w:bottom w:val="none" w:sz="0" w:space="0" w:color="auto"/>
                                        <w:right w:val="none" w:sz="0" w:space="0" w:color="auto"/>
                                      </w:divBdr>
                                    </w:div>
                                    <w:div w:id="14479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ntr.com/Our-Services/" TargetMode="External"/><Relationship Id="rId13" Type="http://schemas.openxmlformats.org/officeDocument/2006/relationships/hyperlink" Target="http://www.cccntr.com/Consumer-Advisory-Board/" TargetMode="External"/><Relationship Id="rId18" Type="http://schemas.openxmlformats.org/officeDocument/2006/relationships/hyperlink" Target="http://www.cccntr.com/Gallery-of-Inspiration---Consumer-Artwork/" TargetMode="External"/><Relationship Id="rId26" Type="http://schemas.openxmlformats.org/officeDocument/2006/relationships/hyperlink" Target="http://www.cccntr.com/Outpatient-Substance-Abuse-and-Co/Occurring/" TargetMode="External"/><Relationship Id="rId3" Type="http://schemas.openxmlformats.org/officeDocument/2006/relationships/settings" Target="settings.xml"/><Relationship Id="rId21" Type="http://schemas.openxmlformats.org/officeDocument/2006/relationships/hyperlink" Target="http://www.cccntr.com/Individual-Placement-and-Support-/" TargetMode="External"/><Relationship Id="rId34" Type="http://schemas.openxmlformats.org/officeDocument/2006/relationships/hyperlink" Target="http://www.cccntr.com/Stop-Needless-Acts-of-Violence-Please/" TargetMode="External"/><Relationship Id="rId7" Type="http://schemas.openxmlformats.org/officeDocument/2006/relationships/hyperlink" Target="http://www.cccntr.com/Mission-Statement/" TargetMode="External"/><Relationship Id="rId12" Type="http://schemas.openxmlformats.org/officeDocument/2006/relationships/hyperlink" Target="http://www.cccntr.com/Clustered-Apartment-Services/" TargetMode="External"/><Relationship Id="rId17" Type="http://schemas.openxmlformats.org/officeDocument/2006/relationships/hyperlink" Target="http://www.cccntr.com/Emergency-Room-Enhancement-Project/" TargetMode="External"/><Relationship Id="rId25" Type="http://schemas.openxmlformats.org/officeDocument/2006/relationships/hyperlink" Target="http://www.cccntr.com/Outpatient-Counseling-Services/" TargetMode="External"/><Relationship Id="rId33" Type="http://schemas.openxmlformats.org/officeDocument/2006/relationships/hyperlink" Target="http://www.cccntr.com/Psychosocial-Rehabilitation-Progra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cntr.com/Diversion-Emergency-Beds-Lou-E.-Masterman/" TargetMode="External"/><Relationship Id="rId20" Type="http://schemas.openxmlformats.org/officeDocument/2006/relationships/hyperlink" Target="http://www.cccntr.com/24-Hour-Crisis-Intervention/" TargetMode="External"/><Relationship Id="rId29" Type="http://schemas.openxmlformats.org/officeDocument/2006/relationships/hyperlink" Target="http://www.cccntr.com/Peer-Specialist-Progra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ccntr.com/Targeted-Case-Management/" TargetMode="External"/><Relationship Id="rId24" Type="http://schemas.openxmlformats.org/officeDocument/2006/relationships/hyperlink" Target="http://www.cccntr.com/Mental-Health-First-Aid/" TargetMode="External"/><Relationship Id="rId32" Type="http://schemas.openxmlformats.org/officeDocument/2006/relationships/hyperlink" Target="http://www.cccntr.com/Physician/Psychiatric-Services/" TargetMode="External"/><Relationship Id="rId37" Type="http://schemas.openxmlformats.org/officeDocument/2006/relationships/fontTable" Target="fontTable.xml"/><Relationship Id="rId5" Type="http://schemas.openxmlformats.org/officeDocument/2006/relationships/hyperlink" Target="http://www.cccntr.com/" TargetMode="External"/><Relationship Id="rId15" Type="http://schemas.openxmlformats.org/officeDocument/2006/relationships/hyperlink" Target="http://www.cccntr.com/Disease-Management/" TargetMode="External"/><Relationship Id="rId23" Type="http://schemas.openxmlformats.org/officeDocument/2006/relationships/hyperlink" Target="http://www.cccntr.com/Intensive-Residential-Treatment/" TargetMode="External"/><Relationship Id="rId28" Type="http://schemas.openxmlformats.org/officeDocument/2006/relationships/hyperlink" Target="http://www.cccntr.com/Phone-Support-Services/" TargetMode="External"/><Relationship Id="rId36" Type="http://schemas.openxmlformats.org/officeDocument/2006/relationships/hyperlink" Target="http://www.cccntr.com/Transportation/" TargetMode="External"/><Relationship Id="rId10" Type="http://schemas.openxmlformats.org/officeDocument/2006/relationships/hyperlink" Target="http://www.cccntr.com/ILCPRC---Adults/" TargetMode="External"/><Relationship Id="rId19" Type="http://schemas.openxmlformats.org/officeDocument/2006/relationships/hyperlink" Target="http://www.cccntr.com/Healthcare-Home/" TargetMode="External"/><Relationship Id="rId31" Type="http://schemas.openxmlformats.org/officeDocument/2006/relationships/hyperlink" Target="http://www.cccntr.com/Psychiatric-Individualized-Supported-Living/" TargetMode="External"/><Relationship Id="rId4" Type="http://schemas.openxmlformats.org/officeDocument/2006/relationships/webSettings" Target="webSettings.xml"/><Relationship Id="rId9" Type="http://schemas.openxmlformats.org/officeDocument/2006/relationships/hyperlink" Target="http://www.cccntr.com/Community-Psychiatric-Rehabilitation-Center/" TargetMode="External"/><Relationship Id="rId14" Type="http://schemas.openxmlformats.org/officeDocument/2006/relationships/hyperlink" Target="http://www.cccntr.com/Consumer-Employment/" TargetMode="External"/><Relationship Id="rId22" Type="http://schemas.openxmlformats.org/officeDocument/2006/relationships/hyperlink" Target="http://www.cccntr.com/Integrated-Treatment-of-Co-Occuring-Disorders/" TargetMode="External"/><Relationship Id="rId27" Type="http://schemas.openxmlformats.org/officeDocument/2006/relationships/hyperlink" Target="http://www.cccntr.com/PEER-Impact-Center/" TargetMode="External"/><Relationship Id="rId30" Type="http://schemas.openxmlformats.org/officeDocument/2006/relationships/hyperlink" Target="http://www.cccntr.com/Peer-Support-Group-Chronic-Mental-Illness/" TargetMode="External"/><Relationship Id="rId35" Type="http://schemas.openxmlformats.org/officeDocument/2006/relationships/hyperlink" Target="http://www.cccntr.com/Supportive-Community-Living-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Lori</dc:creator>
  <cp:lastModifiedBy>Clark, Jody</cp:lastModifiedBy>
  <cp:revision>1</cp:revision>
  <cp:lastPrinted>2019-01-09T17:00:00Z</cp:lastPrinted>
  <dcterms:created xsi:type="dcterms:W3CDTF">2020-01-17T16:44:00Z</dcterms:created>
  <dcterms:modified xsi:type="dcterms:W3CDTF">2020-01-17T16:44:00Z</dcterms:modified>
</cp:coreProperties>
</file>