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7A4E2" w14:textId="77777777" w:rsidR="00FB15E6" w:rsidRPr="002802B4" w:rsidRDefault="00FB15E6" w:rsidP="00FB15E6">
      <w:pPr>
        <w:rPr>
          <w:b/>
          <w:u w:val="single"/>
        </w:rPr>
      </w:pPr>
      <w:r w:rsidRPr="002802B4">
        <w:rPr>
          <w:b/>
          <w:u w:val="single"/>
        </w:rPr>
        <w:t>Practice Exercise</w:t>
      </w:r>
    </w:p>
    <w:p w14:paraId="350D76C9" w14:textId="51733892" w:rsidR="00245728" w:rsidRDefault="006C36BF" w:rsidP="00245728">
      <w:r>
        <w:t xml:space="preserve">The </w:t>
      </w:r>
      <w:r w:rsidR="00464BBA">
        <w:t>Bootheel R</w:t>
      </w:r>
      <w:r w:rsidR="00FB15E6">
        <w:t>egion</w:t>
      </w:r>
      <w:r w:rsidR="00464BBA">
        <w:t xml:space="preserve"> is one of the regions with high teenage pregnancy rates</w:t>
      </w:r>
      <w:r w:rsidR="00FB15E6">
        <w:t xml:space="preserve">. As a result, a </w:t>
      </w:r>
      <w:r w:rsidR="00245728">
        <w:t>nonprofit</w:t>
      </w:r>
      <w:r>
        <w:t xml:space="preserve"> organization in the B</w:t>
      </w:r>
      <w:r w:rsidR="00FB15E6">
        <w:t xml:space="preserve">ootheel has </w:t>
      </w:r>
      <w:r w:rsidR="00245728">
        <w:t>gotten a grant to</w:t>
      </w:r>
      <w:r>
        <w:t xml:space="preserve"> effectively promote Adolescent</w:t>
      </w:r>
      <w:r w:rsidR="00245728">
        <w:t xml:space="preserve"> health and reduce teenage pregnancy and </w:t>
      </w:r>
      <w:r>
        <w:t xml:space="preserve">other </w:t>
      </w:r>
      <w:r w:rsidR="00245728">
        <w:t xml:space="preserve">associated risks. </w:t>
      </w:r>
      <w:r w:rsidR="0030430A">
        <w:t xml:space="preserve">Answer the following questions, using the Women’s Reproductive </w:t>
      </w:r>
      <w:r w:rsidR="00A11AFC">
        <w:t>H</w:t>
      </w:r>
      <w:r w:rsidR="0030430A">
        <w:t>ealth Profile</w:t>
      </w:r>
    </w:p>
    <w:p w14:paraId="29F0E28D" w14:textId="77777777" w:rsidR="00671626" w:rsidRDefault="00C445DD" w:rsidP="00C445DD">
      <w:pPr>
        <w:pStyle w:val="ListParagraph"/>
        <w:numPr>
          <w:ilvl w:val="0"/>
          <w:numId w:val="1"/>
        </w:numPr>
        <w:rPr>
          <w:b/>
          <w:u w:val="single"/>
        </w:rPr>
      </w:pPr>
      <w:r>
        <w:t>What is the Teen P</w:t>
      </w:r>
      <w:r w:rsidR="006C36BF">
        <w:t>regnancy rate Age 15-17 in the B</w:t>
      </w:r>
      <w:r>
        <w:t>ootheel region?</w:t>
      </w:r>
      <w:r w:rsidR="0073514B">
        <w:t xml:space="preserve"> </w:t>
      </w:r>
      <w:r>
        <w:rPr>
          <w:b/>
          <w:u w:val="single"/>
        </w:rPr>
        <w:t xml:space="preserve">24.83 </w:t>
      </w:r>
    </w:p>
    <w:p w14:paraId="6092DA4E" w14:textId="25723891" w:rsidR="00C445DD" w:rsidRPr="00C445DD" w:rsidRDefault="00C445DD" w:rsidP="00C445DD">
      <w:pPr>
        <w:pStyle w:val="ListParagraph"/>
        <w:numPr>
          <w:ilvl w:val="0"/>
          <w:numId w:val="1"/>
        </w:numPr>
        <w:rPr>
          <w:b/>
          <w:u w:val="single"/>
        </w:rPr>
      </w:pPr>
      <w:r w:rsidRPr="00BA5CA7">
        <w:t>How does this rate compare to the state rate</w:t>
      </w:r>
      <w:r>
        <w:t xml:space="preserve">? </w:t>
      </w:r>
      <w:r w:rsidRPr="00BA5CA7">
        <w:rPr>
          <w:b/>
          <w:u w:val="single"/>
        </w:rPr>
        <w:t>Bootheel Region teen pregnancy rate is significantly higher than the state rate.</w:t>
      </w:r>
    </w:p>
    <w:p w14:paraId="7CCDC1A4" w14:textId="193006D4" w:rsidR="00464BBA" w:rsidRDefault="006C36BF" w:rsidP="00B832EC">
      <w:pPr>
        <w:pStyle w:val="ListParagraph"/>
        <w:numPr>
          <w:ilvl w:val="0"/>
          <w:numId w:val="1"/>
        </w:numPr>
        <w:rPr>
          <w:b/>
          <w:u w:val="single"/>
        </w:rPr>
      </w:pPr>
      <w:r>
        <w:t xml:space="preserve">The </w:t>
      </w:r>
      <w:r w:rsidR="00A11AFC">
        <w:t>n</w:t>
      </w:r>
      <w:r>
        <w:t>onprofit organization</w:t>
      </w:r>
      <w:r w:rsidR="00C445DD">
        <w:t xml:space="preserve"> want to sta</w:t>
      </w:r>
      <w:r w:rsidR="002E2FC2">
        <w:t>rt deciding on which of the six</w:t>
      </w:r>
      <w:r w:rsidR="00C445DD">
        <w:t xml:space="preserve"> </w:t>
      </w:r>
      <w:r w:rsidR="002E2FC2">
        <w:t xml:space="preserve">Bootheel </w:t>
      </w:r>
      <w:r w:rsidR="00C445DD">
        <w:t xml:space="preserve">counties to focus on to effectively allocate resources. </w:t>
      </w:r>
      <w:r>
        <w:t>It decides to allocate its funds to c</w:t>
      </w:r>
      <w:r w:rsidR="00A11AFC" w:rsidRPr="00A11AFC">
        <w:rPr>
          <w:rFonts w:ascii="Times New Roman" w:hAnsi="Times New Roman" w:cs="Times New Roman"/>
          <w:sz w:val="24"/>
          <w:szCs w:val="24"/>
        </w:rPr>
        <w:t xml:space="preserve"> </w:t>
      </w:r>
      <w:r w:rsidR="00A11AFC" w:rsidRPr="006B6750">
        <w:rPr>
          <w:rFonts w:ascii="Times New Roman" w:hAnsi="Times New Roman" w:cs="Times New Roman"/>
          <w:sz w:val="24"/>
          <w:szCs w:val="24"/>
        </w:rPr>
        <w:t xml:space="preserve">counties that </w:t>
      </w:r>
      <w:r w:rsidR="00A11AFC">
        <w:rPr>
          <w:rFonts w:ascii="Times New Roman" w:hAnsi="Times New Roman" w:cs="Times New Roman"/>
          <w:sz w:val="24"/>
          <w:szCs w:val="24"/>
        </w:rPr>
        <w:t xml:space="preserve">have teen pregnancy rates </w:t>
      </w:r>
      <w:r w:rsidR="00A11AFC" w:rsidRPr="006B6750">
        <w:rPr>
          <w:rFonts w:ascii="Times New Roman" w:hAnsi="Times New Roman" w:cs="Times New Roman"/>
          <w:sz w:val="24"/>
          <w:szCs w:val="24"/>
        </w:rPr>
        <w:t xml:space="preserve">statistically significantly higher </w:t>
      </w:r>
      <w:r w:rsidR="00464BBA">
        <w:t>th</w:t>
      </w:r>
      <w:r>
        <w:t>an the state rate. How would they go about finding those counties</w:t>
      </w:r>
      <w:r w:rsidR="00464BBA">
        <w:t>?</w:t>
      </w:r>
      <w:r w:rsidR="002E2FC2">
        <w:t xml:space="preserve"> (Hint: Counties that fall in the Bootheel Regional Planning Commission region are Dunklin County, Mississippi County, New Madrid County, Pemiscot County, Scott County, and Stoddard County. </w:t>
      </w:r>
      <w:r w:rsidR="00FB15E6">
        <w:t xml:space="preserve"> </w:t>
      </w:r>
      <w:r w:rsidR="00FB15E6" w:rsidRPr="00464BBA">
        <w:rPr>
          <w:b/>
          <w:u w:val="single"/>
        </w:rPr>
        <w:t>To obtain the answer, using the</w:t>
      </w:r>
      <w:r w:rsidR="00464BBA" w:rsidRPr="00464BBA">
        <w:rPr>
          <w:b/>
          <w:u w:val="single"/>
        </w:rPr>
        <w:t xml:space="preserve"> </w:t>
      </w:r>
      <w:r w:rsidR="0003655B">
        <w:rPr>
          <w:b/>
          <w:u w:val="single"/>
        </w:rPr>
        <w:t xml:space="preserve">state profile for </w:t>
      </w:r>
      <w:r w:rsidR="00464BBA" w:rsidRPr="00464BBA">
        <w:rPr>
          <w:b/>
          <w:u w:val="single"/>
        </w:rPr>
        <w:t>W</w:t>
      </w:r>
      <w:r w:rsidR="00FB15E6" w:rsidRPr="00464BBA">
        <w:rPr>
          <w:b/>
          <w:u w:val="single"/>
        </w:rPr>
        <w:t xml:space="preserve">omen’s Reproductive Health, select the </w:t>
      </w:r>
      <w:r w:rsidR="004F1E08">
        <w:rPr>
          <w:b/>
          <w:u w:val="single"/>
        </w:rPr>
        <w:t>Download Data option</w:t>
      </w:r>
      <w:r w:rsidR="00FB15E6" w:rsidRPr="00464BBA">
        <w:rPr>
          <w:b/>
          <w:u w:val="single"/>
        </w:rPr>
        <w:t xml:space="preserve"> for the Teen pregnancy Rate Age 15-17. </w:t>
      </w:r>
      <w:r w:rsidR="004F1E08">
        <w:rPr>
          <w:b/>
          <w:u w:val="single"/>
        </w:rPr>
        <w:t>Once the Excel file opens, on the far right of the table there is a significantly different column. Scroll down to find which of the six counties highlighted above are significantly higher than the state.</w:t>
      </w:r>
      <w:r w:rsidR="00A11AFC">
        <w:rPr>
          <w:b/>
          <w:u w:val="single"/>
        </w:rPr>
        <w:t xml:space="preserve"> They are</w:t>
      </w:r>
      <w:r w:rsidR="004F1E08">
        <w:rPr>
          <w:b/>
          <w:u w:val="single"/>
        </w:rPr>
        <w:t xml:space="preserve"> Dunklin County, Mississippi County, New Madrid County, Pemiscot County, and Scott County.</w:t>
      </w:r>
    </w:p>
    <w:p w14:paraId="7C8AB293" w14:textId="3177E74E" w:rsidR="00FB15E6" w:rsidRPr="00464BBA" w:rsidRDefault="00FB15E6" w:rsidP="00B832EC">
      <w:pPr>
        <w:pStyle w:val="ListParagraph"/>
        <w:numPr>
          <w:ilvl w:val="0"/>
          <w:numId w:val="1"/>
        </w:numPr>
        <w:rPr>
          <w:b/>
          <w:u w:val="single"/>
        </w:rPr>
      </w:pPr>
      <w:r>
        <w:t>Other than statistical signif</w:t>
      </w:r>
      <w:r w:rsidR="006C36BF">
        <w:t>icance, what other metric could they</w:t>
      </w:r>
      <w:r>
        <w:t xml:space="preserve"> use to provide a general idea of how a particular county ranks for teen pregnancy compared to the rest of the counties in Missouri? </w:t>
      </w:r>
      <w:r w:rsidRPr="00464BBA">
        <w:rPr>
          <w:b/>
          <w:u w:val="single"/>
        </w:rPr>
        <w:t>Quintile ranking</w:t>
      </w:r>
      <w:r w:rsidR="00A11AFC">
        <w:rPr>
          <w:b/>
          <w:u w:val="single"/>
        </w:rPr>
        <w:t xml:space="preserve"> or confidence intervals</w:t>
      </w:r>
    </w:p>
    <w:p w14:paraId="6FF1B74C" w14:textId="7FD9FC7C" w:rsidR="00FB15E6" w:rsidRPr="0007546F" w:rsidRDefault="00FB15E6" w:rsidP="00FB15E6">
      <w:pPr>
        <w:pStyle w:val="ListParagraph"/>
        <w:numPr>
          <w:ilvl w:val="0"/>
          <w:numId w:val="1"/>
        </w:numPr>
      </w:pPr>
      <w:r w:rsidRPr="002A121F">
        <w:t>Which counties</w:t>
      </w:r>
      <w:r w:rsidR="005620FC">
        <w:t xml:space="preserve"> in the B</w:t>
      </w:r>
      <w:r w:rsidR="0003655B">
        <w:t>ootheel region</w:t>
      </w:r>
      <w:r w:rsidRPr="002A121F">
        <w:t xml:space="preserve"> </w:t>
      </w:r>
      <w:r>
        <w:t xml:space="preserve">fall in the </w:t>
      </w:r>
      <w:r w:rsidR="005620FC">
        <w:t>fifth</w:t>
      </w:r>
      <w:r>
        <w:t xml:space="preserve"> quintile ranking? To obtain this answer, </w:t>
      </w:r>
      <w:r w:rsidRPr="00444352">
        <w:rPr>
          <w:b/>
          <w:u w:val="single"/>
        </w:rPr>
        <w:t xml:space="preserve">using the state profile for </w:t>
      </w:r>
      <w:r w:rsidR="00A11AFC">
        <w:rPr>
          <w:b/>
          <w:u w:val="single"/>
        </w:rPr>
        <w:t>W</w:t>
      </w:r>
      <w:r w:rsidRPr="00444352">
        <w:rPr>
          <w:b/>
          <w:u w:val="single"/>
        </w:rPr>
        <w:t xml:space="preserve">omen’s Reproductive Health, select the </w:t>
      </w:r>
      <w:r>
        <w:rPr>
          <w:b/>
          <w:u w:val="single"/>
        </w:rPr>
        <w:t>Graphics</w:t>
      </w:r>
      <w:r w:rsidRPr="00444352">
        <w:rPr>
          <w:b/>
          <w:u w:val="single"/>
        </w:rPr>
        <w:t xml:space="preserve"> option for the Teen pregnancy Rate Age 15-17.</w:t>
      </w:r>
      <w:r>
        <w:rPr>
          <w:b/>
          <w:u w:val="single"/>
        </w:rPr>
        <w:t xml:space="preserve"> Then download the full version of Quintile Map, under Map Overlay on the left check the Show Data Table option, and from looking at the rank column, you should be able to tell which counties fall in the 5</w:t>
      </w:r>
      <w:r w:rsidRPr="002A121F">
        <w:rPr>
          <w:b/>
          <w:u w:val="single"/>
          <w:vertAlign w:val="superscript"/>
        </w:rPr>
        <w:t>th</w:t>
      </w:r>
      <w:r>
        <w:rPr>
          <w:b/>
          <w:u w:val="single"/>
        </w:rPr>
        <w:t xml:space="preserve"> quintile.</w:t>
      </w:r>
      <w:r w:rsidR="00A11AFC">
        <w:rPr>
          <w:b/>
          <w:u w:val="single"/>
        </w:rPr>
        <w:t xml:space="preserve"> They are</w:t>
      </w:r>
      <w:r w:rsidR="004F1E08" w:rsidRPr="004F1E08">
        <w:rPr>
          <w:b/>
          <w:u w:val="single"/>
        </w:rPr>
        <w:t xml:space="preserve"> </w:t>
      </w:r>
      <w:r w:rsidR="004F1E08">
        <w:rPr>
          <w:b/>
          <w:u w:val="single"/>
        </w:rPr>
        <w:t>Dunklin County, Mississippi County, New Madrid County, Pemiscot County, and Scott County.</w:t>
      </w:r>
    </w:p>
    <w:p w14:paraId="01C19475" w14:textId="782B89E2" w:rsidR="0007546F" w:rsidRPr="00830396" w:rsidRDefault="0007546F" w:rsidP="00FB15E6">
      <w:pPr>
        <w:pStyle w:val="ListParagraph"/>
        <w:numPr>
          <w:ilvl w:val="0"/>
          <w:numId w:val="1"/>
        </w:numPr>
        <w:rPr>
          <w:b/>
          <w:u w:val="single"/>
        </w:rPr>
      </w:pPr>
      <w:r>
        <w:t xml:space="preserve">How has teenage pregnancy rate changed over </w:t>
      </w:r>
      <w:r w:rsidR="00A11AFC">
        <w:t>time</w:t>
      </w:r>
      <w:r>
        <w:t xml:space="preserve">? </w:t>
      </w:r>
      <w:r w:rsidRPr="00830396">
        <w:rPr>
          <w:b/>
          <w:u w:val="single"/>
        </w:rPr>
        <w:t xml:space="preserve">Using the </w:t>
      </w:r>
      <w:r w:rsidR="00830396">
        <w:rPr>
          <w:b/>
          <w:u w:val="single"/>
        </w:rPr>
        <w:t xml:space="preserve">RPC Region (Bootheel) </w:t>
      </w:r>
      <w:r w:rsidRPr="00830396">
        <w:rPr>
          <w:b/>
          <w:u w:val="single"/>
        </w:rPr>
        <w:t>profile for Women’s Reproductive Health, select Graphics and then download the full version of Trend Analysis Chart. The trend here shows a statistically significant decrease.</w:t>
      </w:r>
      <w:bookmarkStart w:id="0" w:name="_GoBack"/>
      <w:bookmarkEnd w:id="0"/>
    </w:p>
    <w:p w14:paraId="6858E4CC" w14:textId="77777777" w:rsidR="00B45AB9" w:rsidRPr="00830396" w:rsidRDefault="00B45AB9">
      <w:pPr>
        <w:rPr>
          <w:b/>
          <w:u w:val="single"/>
        </w:rPr>
      </w:pPr>
    </w:p>
    <w:sectPr w:rsidR="00B45AB9" w:rsidRPr="00830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67114"/>
    <w:multiLevelType w:val="hybridMultilevel"/>
    <w:tmpl w:val="F0E64340"/>
    <w:lvl w:ilvl="0" w:tplc="62C0BB90">
      <w:start w:val="1"/>
      <w:numFmt w:val="lowerLetter"/>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E6"/>
    <w:rsid w:val="00006764"/>
    <w:rsid w:val="0003655B"/>
    <w:rsid w:val="000467F3"/>
    <w:rsid w:val="0007546F"/>
    <w:rsid w:val="001B2719"/>
    <w:rsid w:val="00245728"/>
    <w:rsid w:val="002E2FC2"/>
    <w:rsid w:val="0030430A"/>
    <w:rsid w:val="00441658"/>
    <w:rsid w:val="00464BBA"/>
    <w:rsid w:val="004804D4"/>
    <w:rsid w:val="004D3710"/>
    <w:rsid w:val="004F1E08"/>
    <w:rsid w:val="005620FC"/>
    <w:rsid w:val="00671626"/>
    <w:rsid w:val="006C36BF"/>
    <w:rsid w:val="0073514B"/>
    <w:rsid w:val="007B73E5"/>
    <w:rsid w:val="00830396"/>
    <w:rsid w:val="00895D3D"/>
    <w:rsid w:val="00A11AFC"/>
    <w:rsid w:val="00A61EBA"/>
    <w:rsid w:val="00B45AB9"/>
    <w:rsid w:val="00C445DD"/>
    <w:rsid w:val="00D75E2C"/>
    <w:rsid w:val="00FB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E8E0"/>
  <w15:chartTrackingRefBased/>
  <w15:docId w15:val="{E6C842A6-C65D-4DA7-AAF6-D7C0BDD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E6"/>
    <w:pPr>
      <w:ind w:left="720"/>
      <w:contextualSpacing/>
    </w:pPr>
  </w:style>
  <w:style w:type="character" w:styleId="CommentReference">
    <w:name w:val="annotation reference"/>
    <w:basedOn w:val="DefaultParagraphFont"/>
    <w:uiPriority w:val="99"/>
    <w:semiHidden/>
    <w:unhideWhenUsed/>
    <w:rsid w:val="00FB15E6"/>
    <w:rPr>
      <w:sz w:val="16"/>
      <w:szCs w:val="16"/>
    </w:rPr>
  </w:style>
  <w:style w:type="paragraph" w:styleId="CommentText">
    <w:name w:val="annotation text"/>
    <w:basedOn w:val="Normal"/>
    <w:link w:val="CommentTextChar"/>
    <w:uiPriority w:val="99"/>
    <w:semiHidden/>
    <w:unhideWhenUsed/>
    <w:rsid w:val="00FB15E6"/>
    <w:pPr>
      <w:spacing w:line="240" w:lineRule="auto"/>
    </w:pPr>
    <w:rPr>
      <w:sz w:val="20"/>
      <w:szCs w:val="20"/>
    </w:rPr>
  </w:style>
  <w:style w:type="character" w:customStyle="1" w:styleId="CommentTextChar">
    <w:name w:val="Comment Text Char"/>
    <w:basedOn w:val="DefaultParagraphFont"/>
    <w:link w:val="CommentText"/>
    <w:uiPriority w:val="99"/>
    <w:semiHidden/>
    <w:rsid w:val="00FB15E6"/>
    <w:rPr>
      <w:sz w:val="20"/>
      <w:szCs w:val="20"/>
    </w:rPr>
  </w:style>
  <w:style w:type="paragraph" w:styleId="BalloonText">
    <w:name w:val="Balloon Text"/>
    <w:basedOn w:val="Normal"/>
    <w:link w:val="BalloonTextChar"/>
    <w:uiPriority w:val="99"/>
    <w:semiHidden/>
    <w:unhideWhenUsed/>
    <w:rsid w:val="00FB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1AFC"/>
    <w:rPr>
      <w:b/>
      <w:bCs/>
    </w:rPr>
  </w:style>
  <w:style w:type="character" w:customStyle="1" w:styleId="CommentSubjectChar">
    <w:name w:val="Comment Subject Char"/>
    <w:basedOn w:val="CommentTextChar"/>
    <w:link w:val="CommentSubject"/>
    <w:uiPriority w:val="99"/>
    <w:semiHidden/>
    <w:rsid w:val="00A11A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Karuga, Teresia</dc:creator>
  <cp:keywords/>
  <dc:description/>
  <cp:lastModifiedBy>Coffey, Whitney</cp:lastModifiedBy>
  <cp:revision>2</cp:revision>
  <cp:lastPrinted>2018-08-31T21:14:00Z</cp:lastPrinted>
  <dcterms:created xsi:type="dcterms:W3CDTF">2020-05-11T20:10:00Z</dcterms:created>
  <dcterms:modified xsi:type="dcterms:W3CDTF">2020-05-11T20:10:00Z</dcterms:modified>
</cp:coreProperties>
</file>